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98A2" w14:textId="7DB81DB6" w:rsidR="001E0387" w:rsidRPr="00ED508C" w:rsidRDefault="00E8301D" w:rsidP="00F67744">
      <w:pPr>
        <w:jc w:val="center"/>
        <w:rPr>
          <w:b/>
          <w:color w:val="7F7F7F" w:themeColor="text1" w:themeTint="80"/>
          <w:sz w:val="36"/>
          <w:szCs w:val="36"/>
        </w:rPr>
      </w:pPr>
      <w:r>
        <w:rPr>
          <w:noProof/>
        </w:rPr>
        <w:drawing>
          <wp:anchor distT="0" distB="0" distL="114300" distR="114300" simplePos="0" relativeHeight="251658241" behindDoc="0" locked="0" layoutInCell="1" allowOverlap="1" wp14:anchorId="3E8DEAC0" wp14:editId="22C40C95">
            <wp:simplePos x="0" y="0"/>
            <wp:positionH relativeFrom="column">
              <wp:posOffset>0</wp:posOffset>
            </wp:positionH>
            <wp:positionV relativeFrom="paragraph">
              <wp:posOffset>0</wp:posOffset>
            </wp:positionV>
            <wp:extent cx="1362075" cy="5775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577519"/>
                    </a:xfrm>
                    <a:prstGeom prst="rect">
                      <a:avLst/>
                    </a:prstGeom>
                  </pic:spPr>
                </pic:pic>
              </a:graphicData>
            </a:graphic>
          </wp:anchor>
        </w:drawing>
      </w:r>
      <w:r w:rsidR="00ED508C" w:rsidRPr="00ED508C">
        <w:t xml:space="preserve"> </w:t>
      </w:r>
      <w:r w:rsidR="00ED508C" w:rsidRPr="00ED508C">
        <w:rPr>
          <w:b/>
          <w:color w:val="7F7F7F" w:themeColor="text1" w:themeTint="80"/>
          <w:sz w:val="36"/>
          <w:szCs w:val="36"/>
        </w:rPr>
        <w:t>TALLER DE DESCUBRIMIENTO DE EDGE</w:t>
      </w:r>
    </w:p>
    <w:p w14:paraId="0D6C02C5" w14:textId="569016A1" w:rsidR="00E8301D" w:rsidRDefault="165CC0E0" w:rsidP="165CC0E0">
      <w:pPr>
        <w:jc w:val="center"/>
        <w:rPr>
          <w:b/>
          <w:bCs/>
          <w:color w:val="7F7F7F" w:themeColor="background1" w:themeShade="7F"/>
          <w:sz w:val="36"/>
          <w:szCs w:val="36"/>
        </w:rPr>
      </w:pPr>
      <w:r w:rsidRPr="165CC0E0">
        <w:rPr>
          <w:b/>
          <w:bCs/>
          <w:color w:val="7F7F7F" w:themeColor="background1" w:themeShade="7F"/>
          <w:sz w:val="36"/>
          <w:szCs w:val="36"/>
        </w:rPr>
        <w:t xml:space="preserve">Para Desarrolladores </w:t>
      </w:r>
      <w:r w:rsidRPr="165CC0E0">
        <w:rPr>
          <w:rFonts w:ascii="Calibri" w:eastAsia="Calibri" w:hAnsi="Calibri" w:cs="Calibri"/>
          <w:b/>
          <w:bCs/>
          <w:color w:val="808080" w:themeColor="text1" w:themeTint="7F"/>
          <w:sz w:val="36"/>
          <w:szCs w:val="36"/>
        </w:rPr>
        <w:t>inmobiliarios</w:t>
      </w:r>
      <w:r w:rsidRPr="165CC0E0">
        <w:rPr>
          <w:b/>
          <w:bCs/>
          <w:color w:val="808080" w:themeColor="text1" w:themeTint="7F"/>
          <w:sz w:val="36"/>
          <w:szCs w:val="36"/>
        </w:rPr>
        <w:t xml:space="preserve"> </w:t>
      </w:r>
      <w:r w:rsidRPr="165CC0E0">
        <w:rPr>
          <w:b/>
          <w:bCs/>
          <w:color w:val="7F7F7F" w:themeColor="background1" w:themeShade="7F"/>
          <w:sz w:val="36"/>
          <w:szCs w:val="36"/>
        </w:rPr>
        <w:t>– Agenda y Guión</w:t>
      </w:r>
    </w:p>
    <w:p w14:paraId="593DE328" w14:textId="3ACBAC12" w:rsidR="00E8301D" w:rsidRPr="00447A79" w:rsidRDefault="00ED508C" w:rsidP="00E8301D">
      <w:pPr>
        <w:pStyle w:val="Heading4"/>
        <w:spacing w:before="0" w:line="240" w:lineRule="auto"/>
        <w:jc w:val="both"/>
        <w:rPr>
          <w:rFonts w:asciiTheme="minorHAnsi" w:hAnsiTheme="minorHAnsi" w:cs="Arial"/>
          <w:i w:val="0"/>
          <w:color w:val="389FDF"/>
          <w:sz w:val="26"/>
          <w:szCs w:val="26"/>
        </w:rPr>
      </w:pPr>
      <w:r>
        <w:rPr>
          <w:rFonts w:asciiTheme="minorHAnsi" w:hAnsiTheme="minorHAnsi" w:cs="Arial"/>
          <w:i w:val="0"/>
          <w:color w:val="389FDF"/>
          <w:sz w:val="26"/>
          <w:szCs w:val="26"/>
        </w:rPr>
        <w:t>Gui</w:t>
      </w:r>
      <w:r w:rsidRPr="00ED508C">
        <w:rPr>
          <w:rFonts w:asciiTheme="minorHAnsi" w:hAnsiTheme="minorHAnsi" w:cs="Arial"/>
          <w:i w:val="0"/>
          <w:color w:val="389FDF"/>
          <w:sz w:val="26"/>
          <w:szCs w:val="26"/>
        </w:rPr>
        <w:t>ó</w:t>
      </w:r>
      <w:r>
        <w:rPr>
          <w:rFonts w:asciiTheme="minorHAnsi" w:hAnsiTheme="minorHAnsi" w:cs="Arial"/>
          <w:i w:val="0"/>
          <w:color w:val="389FDF"/>
          <w:sz w:val="26"/>
          <w:szCs w:val="26"/>
        </w:rPr>
        <w:t>n</w:t>
      </w:r>
    </w:p>
    <w:p w14:paraId="36405D75" w14:textId="77777777" w:rsidR="00E8301D" w:rsidRPr="00DC75BE" w:rsidRDefault="00E8301D" w:rsidP="00E8301D">
      <w:pPr>
        <w:jc w:val="both"/>
        <w:rPr>
          <w:rFonts w:ascii="Verdana" w:hAnsi="Verdana" w:cs="Arial"/>
          <w:sz w:val="20"/>
          <w:szCs w:val="20"/>
        </w:rPr>
      </w:pPr>
      <w:r w:rsidRPr="000C45AD">
        <w:rPr>
          <w:noProof/>
        </w:rPr>
        <mc:AlternateContent>
          <mc:Choice Requires="wps">
            <w:drawing>
              <wp:anchor distT="0" distB="0" distL="114300" distR="114300" simplePos="0" relativeHeight="251658240" behindDoc="0" locked="0" layoutInCell="1" allowOverlap="1" wp14:anchorId="7782C4E8" wp14:editId="6EC8E693">
                <wp:simplePos x="0" y="0"/>
                <wp:positionH relativeFrom="column">
                  <wp:posOffset>-7620</wp:posOffset>
                </wp:positionH>
                <wp:positionV relativeFrom="paragraph">
                  <wp:posOffset>57150</wp:posOffset>
                </wp:positionV>
                <wp:extent cx="6215380" cy="5715"/>
                <wp:effectExtent l="0" t="0" r="1397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5715"/>
                        </a:xfrm>
                        <a:prstGeom prst="line">
                          <a:avLst/>
                        </a:prstGeom>
                        <a:ln w="19050">
                          <a:solidFill>
                            <a:srgbClr val="92BA5D"/>
                          </a:solidFill>
                        </a:ln>
                        <a:effectLst>
                          <a:softEdge rad="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6C239B">
              <v:line id="Straight Connector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strokecolor="#92ba5d" strokeweight="1.5pt" from="-.6pt,4.5pt" to="488.8pt,4.95pt" w14:anchorId="56B17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">
                <v:stroke joinstyle="miter"/>
                <o:lock v:ext="edit" shapetype="f"/>
              </v:line>
            </w:pict>
          </mc:Fallback>
        </mc:AlternateContent>
      </w:r>
    </w:p>
    <w:p w14:paraId="77D230BC" w14:textId="77777777" w:rsidR="00ED508C" w:rsidRDefault="00ED508C" w:rsidP="00ED508C">
      <w:pPr>
        <w:rPr>
          <w:b/>
          <w:u w:val="single"/>
        </w:rPr>
      </w:pPr>
      <w:r>
        <w:rPr>
          <w:b/>
          <w:u w:val="single"/>
        </w:rPr>
        <w:t>SECCIÓN I: INTRODUCCIÓN</w:t>
      </w:r>
    </w:p>
    <w:p w14:paraId="4E5FFBC5" w14:textId="73948355" w:rsidR="00D10843" w:rsidRPr="00D10843" w:rsidRDefault="00043F7A">
      <w:pPr>
        <w:rPr>
          <w:b/>
        </w:rPr>
      </w:pPr>
      <w:r>
        <w:rPr>
          <w:b/>
        </w:rPr>
        <w:t>SLIDE</w:t>
      </w:r>
      <w:r w:rsidR="00B613E5">
        <w:rPr>
          <w:b/>
        </w:rPr>
        <w:t xml:space="preserve"> 1</w:t>
      </w:r>
      <w:r w:rsidR="00D10843" w:rsidRPr="00D10843">
        <w:rPr>
          <w:b/>
        </w:rPr>
        <w:t xml:space="preserve">: </w:t>
      </w:r>
    </w:p>
    <w:p w14:paraId="222323B5" w14:textId="4423EA64" w:rsidR="00ED508C" w:rsidRDefault="165CC0E0" w:rsidP="165CC0E0">
      <w:pPr>
        <w:pStyle w:val="ListParagraph"/>
        <w:numPr>
          <w:ilvl w:val="0"/>
          <w:numId w:val="49"/>
        </w:numPr>
        <w:spacing w:line="256" w:lineRule="auto"/>
      </w:pPr>
      <w:r>
        <w:t xml:space="preserve">Bienvenidos al TALLER DE DESCUBRIMIENTO DE EDGE para desarrolladores </w:t>
      </w:r>
      <w:r w:rsidRPr="165CC0E0">
        <w:t>inmobiliarios</w:t>
      </w:r>
      <w:r>
        <w:t>. Gracias por acompañarnos hoy.</w:t>
      </w:r>
      <w:bookmarkStart w:id="0" w:name="_Hlk4766115"/>
      <w:bookmarkEnd w:id="0"/>
    </w:p>
    <w:p w14:paraId="391DAC2C" w14:textId="77777777" w:rsidR="00ED508C" w:rsidRDefault="00ED508C" w:rsidP="00E435A6">
      <w:pPr>
        <w:pStyle w:val="ListParagraph"/>
        <w:numPr>
          <w:ilvl w:val="0"/>
          <w:numId w:val="49"/>
        </w:numPr>
        <w:spacing w:line="256" w:lineRule="auto"/>
      </w:pPr>
      <w:r>
        <w:t>Soy…</w:t>
      </w:r>
    </w:p>
    <w:p w14:paraId="253540FC" w14:textId="18F6BD42" w:rsidR="008C27B9" w:rsidRPr="008C27B9" w:rsidRDefault="008C27B9" w:rsidP="008C27B9">
      <w:pPr>
        <w:rPr>
          <w:b/>
        </w:rPr>
      </w:pPr>
      <w:r w:rsidRPr="008C27B9">
        <w:rPr>
          <w:b/>
        </w:rPr>
        <w:t>SLID</w:t>
      </w:r>
      <w:r w:rsidR="00043F7A">
        <w:rPr>
          <w:b/>
        </w:rPr>
        <w:t>E 2</w:t>
      </w:r>
      <w:r w:rsidRPr="008C27B9">
        <w:rPr>
          <w:b/>
        </w:rPr>
        <w:t xml:space="preserve">: </w:t>
      </w:r>
    </w:p>
    <w:p w14:paraId="4777BD34" w14:textId="77777777" w:rsidR="00DC463A" w:rsidRPr="00C66C66" w:rsidRDefault="00052158" w:rsidP="00C66C66">
      <w:pPr>
        <w:pStyle w:val="ListParagraph"/>
        <w:numPr>
          <w:ilvl w:val="0"/>
          <w:numId w:val="55"/>
        </w:numPr>
        <w:spacing w:after="0" w:line="240" w:lineRule="auto"/>
      </w:pPr>
      <w:r w:rsidRPr="00C66C66">
        <w:rPr>
          <w:lang w:val="es-ES"/>
        </w:rPr>
        <w:t>Nuestro taller de hoy cubrirá los siguientes temas:</w:t>
      </w:r>
    </w:p>
    <w:p w14:paraId="7C289EE0" w14:textId="35F7AF4B" w:rsidR="0051748B" w:rsidRDefault="0051748B" w:rsidP="00C66C66">
      <w:pPr>
        <w:numPr>
          <w:ilvl w:val="0"/>
          <w:numId w:val="16"/>
        </w:numPr>
        <w:spacing w:after="0" w:line="240" w:lineRule="auto"/>
      </w:pPr>
      <w:r w:rsidRPr="0051748B">
        <w:t>Compresión de la justificación comercial de los edificios ecológicos</w:t>
      </w:r>
    </w:p>
    <w:p w14:paraId="566F372F" w14:textId="77777777" w:rsidR="0051748B" w:rsidRDefault="0051748B" w:rsidP="00E435A6">
      <w:pPr>
        <w:numPr>
          <w:ilvl w:val="0"/>
          <w:numId w:val="16"/>
        </w:numPr>
        <w:spacing w:after="0" w:line="240" w:lineRule="auto"/>
      </w:pPr>
      <w:r>
        <w:t>Definición de un edificio ecológico.</w:t>
      </w:r>
    </w:p>
    <w:p w14:paraId="115BAF61" w14:textId="77777777" w:rsidR="0051748B" w:rsidRDefault="0051748B" w:rsidP="00E435A6">
      <w:pPr>
        <w:numPr>
          <w:ilvl w:val="0"/>
          <w:numId w:val="16"/>
        </w:numPr>
        <w:spacing w:after="0" w:line="240" w:lineRule="auto"/>
      </w:pPr>
      <w:r w:rsidRPr="0051748B">
        <w:t>Resumen de los beneficios de los edificios ecológicos para todas las personas</w:t>
      </w:r>
    </w:p>
    <w:p w14:paraId="1262A722" w14:textId="77777777" w:rsidR="0051748B" w:rsidRDefault="0051748B" w:rsidP="00E435A6">
      <w:pPr>
        <w:numPr>
          <w:ilvl w:val="0"/>
          <w:numId w:val="16"/>
        </w:numPr>
        <w:spacing w:after="0" w:line="240" w:lineRule="auto"/>
      </w:pPr>
      <w:r>
        <w:t>Evaluación del progreso de los edificios ecológicos en México.</w:t>
      </w:r>
    </w:p>
    <w:p w14:paraId="490952DA" w14:textId="77777777" w:rsidR="00ED508C" w:rsidRPr="00ED508C" w:rsidRDefault="00ED508C" w:rsidP="00E435A6">
      <w:pPr>
        <w:numPr>
          <w:ilvl w:val="0"/>
          <w:numId w:val="16"/>
        </w:numPr>
        <w:spacing w:after="0" w:line="240" w:lineRule="auto"/>
      </w:pPr>
      <w:r w:rsidRPr="00ED508C">
        <w:t>Considerando cómo el EDGE de IFC responde a sus necesidades</w:t>
      </w:r>
    </w:p>
    <w:p w14:paraId="7698B194" w14:textId="120E48BE" w:rsidR="0051748B" w:rsidRDefault="0051748B" w:rsidP="00E435A6">
      <w:pPr>
        <w:numPr>
          <w:ilvl w:val="0"/>
          <w:numId w:val="16"/>
        </w:numPr>
        <w:spacing w:after="0" w:line="240" w:lineRule="auto"/>
      </w:pPr>
      <w:r>
        <w:t>Demostración grupal del software EDGE.</w:t>
      </w:r>
    </w:p>
    <w:p w14:paraId="71C7854C" w14:textId="77777777" w:rsidR="0051748B" w:rsidRDefault="0051748B" w:rsidP="00E435A6">
      <w:pPr>
        <w:numPr>
          <w:ilvl w:val="0"/>
          <w:numId w:val="16"/>
        </w:numPr>
        <w:spacing w:after="0" w:line="240" w:lineRule="auto"/>
      </w:pPr>
      <w:r w:rsidRPr="0051748B">
        <w:t>Revisión del flujo de trabajo de la certificación EDGE</w:t>
      </w:r>
    </w:p>
    <w:p w14:paraId="493745E6" w14:textId="7591B630" w:rsidR="001E0387" w:rsidRPr="0051748B" w:rsidRDefault="0051748B" w:rsidP="00E435A6">
      <w:pPr>
        <w:pStyle w:val="ListParagraph"/>
        <w:numPr>
          <w:ilvl w:val="0"/>
          <w:numId w:val="16"/>
        </w:numPr>
        <w:spacing w:after="0"/>
        <w:rPr>
          <w:b/>
        </w:rPr>
      </w:pPr>
      <w:r w:rsidRPr="0051748B">
        <w:t>Análisis de estudios de caso de desarrolladores que han certificado sus carteras con EDGE</w:t>
      </w:r>
    </w:p>
    <w:p w14:paraId="7207344A" w14:textId="77777777" w:rsidR="0051748B" w:rsidRPr="0051748B" w:rsidRDefault="0051748B" w:rsidP="0051748B">
      <w:pPr>
        <w:pStyle w:val="ListParagraph"/>
        <w:spacing w:after="0"/>
        <w:ind w:left="1080"/>
        <w:rPr>
          <w:b/>
        </w:rPr>
      </w:pPr>
    </w:p>
    <w:p w14:paraId="32BF83DA" w14:textId="77777777" w:rsidR="0051748B" w:rsidRDefault="0051748B" w:rsidP="00E435A6">
      <w:pPr>
        <w:pStyle w:val="ListParagraph"/>
        <w:numPr>
          <w:ilvl w:val="0"/>
          <w:numId w:val="10"/>
        </w:numPr>
        <w:spacing w:line="256" w:lineRule="auto"/>
      </w:pPr>
      <w:r>
        <w:t xml:space="preserve">Antes de que comencemos, presentaré </w:t>
      </w:r>
      <w:proofErr w:type="gramStart"/>
      <w:r>
        <w:t>a</w:t>
      </w:r>
      <w:proofErr w:type="gramEnd"/>
      <w:r>
        <w:t xml:space="preserve"> IFC y describiré cuál es nuestra función.</w:t>
      </w:r>
    </w:p>
    <w:p w14:paraId="78321A88" w14:textId="77777777" w:rsidR="0051748B" w:rsidRDefault="0051748B" w:rsidP="00E435A6">
      <w:pPr>
        <w:pStyle w:val="ListParagraph"/>
        <w:numPr>
          <w:ilvl w:val="0"/>
          <w:numId w:val="10"/>
        </w:numPr>
        <w:spacing w:line="256" w:lineRule="auto"/>
      </w:pPr>
      <w:r>
        <w:t>IFC es miembro del Grupo Banco Mundial.</w:t>
      </w:r>
    </w:p>
    <w:p w14:paraId="402DFE19" w14:textId="77777777" w:rsidR="00FE0DB8" w:rsidRDefault="00FE0DB8" w:rsidP="00FE0DB8">
      <w:pPr>
        <w:pStyle w:val="ListParagraph"/>
        <w:numPr>
          <w:ilvl w:val="0"/>
          <w:numId w:val="10"/>
        </w:numPr>
      </w:pPr>
      <w:r w:rsidRPr="00FE0DB8">
        <w:t>IFC trabaja con empeño para ofrecer soluciones para el desarrollo del sector privado, y parte de nuestra misión consiste en crear mercados que respalden los negocios relativos al clima.</w:t>
      </w:r>
    </w:p>
    <w:p w14:paraId="55D5DA41" w14:textId="04F4D8CE" w:rsidR="0051748B" w:rsidRDefault="0051748B" w:rsidP="0051748B">
      <w:pPr>
        <w:rPr>
          <w:b/>
          <w:caps/>
        </w:rPr>
      </w:pPr>
      <w:r>
        <w:rPr>
          <w:b/>
          <w:caps/>
        </w:rPr>
        <w:t xml:space="preserve">Slide </w:t>
      </w:r>
      <w:r w:rsidR="00CD1E47">
        <w:rPr>
          <w:b/>
          <w:caps/>
        </w:rPr>
        <w:t>3</w:t>
      </w:r>
      <w:r>
        <w:rPr>
          <w:b/>
          <w:caps/>
        </w:rPr>
        <w:t>:</w:t>
      </w:r>
    </w:p>
    <w:p w14:paraId="0822C26A" w14:textId="77777777" w:rsidR="0051748B" w:rsidRDefault="0051748B" w:rsidP="00E435A6">
      <w:pPr>
        <w:pStyle w:val="ListParagraph"/>
        <w:numPr>
          <w:ilvl w:val="0"/>
          <w:numId w:val="23"/>
        </w:numPr>
        <w:spacing w:line="256" w:lineRule="auto"/>
      </w:pPr>
      <w:r>
        <w:t>IFC creó su Programa de Transformación del Mercado de Edificios Ecológicos para asumir una función de liderazgo en la promoción de un nuevo paradigma en el que las instituciones financieras, los Gobiernos, el sector inmobiliario y los consumidores se unan para beneficiarse desde el punto de vista financiero, a través de la incorporación de los edificios ecológicos.</w:t>
      </w:r>
    </w:p>
    <w:p w14:paraId="388904F8" w14:textId="77777777" w:rsidR="0051748B" w:rsidRDefault="0051748B" w:rsidP="00E435A6">
      <w:pPr>
        <w:pStyle w:val="ListParagraph"/>
        <w:numPr>
          <w:ilvl w:val="0"/>
          <w:numId w:val="23"/>
        </w:numPr>
        <w:spacing w:line="256" w:lineRule="auto"/>
      </w:pPr>
      <w:r>
        <w:t xml:space="preserve">El programa aborda la brecha que existe en el mercado mediante una norma internacional de construcción ecológica que ofrece una solución de software gratuito para ayudar </w:t>
      </w:r>
      <w:proofErr w:type="gramStart"/>
      <w:r>
        <w:t>a</w:t>
      </w:r>
      <w:proofErr w:type="gramEnd"/>
      <w:r>
        <w:t xml:space="preserve"> identificar las soluciones más rentables para diseñar y construir edificios ecológicos, a fin de explotar el potencial para iniciar una nueva era de construcción y desarrollo ecológicos.</w:t>
      </w:r>
    </w:p>
    <w:p w14:paraId="5EE89D70" w14:textId="77777777" w:rsidR="00136472" w:rsidRDefault="00136472" w:rsidP="00E435A6">
      <w:pPr>
        <w:pStyle w:val="ListParagraph"/>
        <w:numPr>
          <w:ilvl w:val="0"/>
          <w:numId w:val="23"/>
        </w:numPr>
        <w:spacing w:line="256" w:lineRule="auto"/>
      </w:pPr>
      <w:r w:rsidRPr="00136472">
        <w:t xml:space="preserve">La estrategia compuesta por cuatro partes de IFC respalda el encauzamiento de las inversiones a los edificios ecológicos, mediante el trabajo con los bancos, la inversión directa en el sector </w:t>
      </w:r>
      <w:r w:rsidRPr="00136472">
        <w:lastRenderedPageBreak/>
        <w:t>inmobiliario, el asesoramiento a los Gobiernos sobre los códigos y las iniciativas de construcción ecológica y el programa de certificación EDGE.</w:t>
      </w:r>
    </w:p>
    <w:p w14:paraId="04809D71" w14:textId="77777777" w:rsidR="0069518A" w:rsidRDefault="0069518A" w:rsidP="0069518A">
      <w:pPr>
        <w:pStyle w:val="ListParagraph"/>
        <w:numPr>
          <w:ilvl w:val="0"/>
          <w:numId w:val="23"/>
        </w:numPr>
      </w:pPr>
      <w:r w:rsidRPr="0069518A">
        <w:t>Hasta ahora, IFC ha movilizado USD 4500 millones en inversiones en edificios ecológicos, de su propia cuenta y a través de préstamos de consorcios. De ese monto, USD 876 millones, o el 20 % de todas las inversiones, se movilizan a través de otras instituciones financieras. IFC cree en el interés comercial que despiertan los edificios ecológicos y en el beneficio que representan para todos.</w:t>
      </w:r>
    </w:p>
    <w:p w14:paraId="33A69E32" w14:textId="77777777" w:rsidR="00BA2D4D" w:rsidRDefault="00BA2D4D" w:rsidP="00BA2D4D">
      <w:pPr>
        <w:pStyle w:val="ListParagraph"/>
      </w:pPr>
    </w:p>
    <w:p w14:paraId="45E233C4" w14:textId="77777777" w:rsidR="00ED508C" w:rsidRDefault="00ED508C" w:rsidP="00ED508C">
      <w:pPr>
        <w:rPr>
          <w:b/>
          <w:caps/>
          <w:u w:val="single"/>
        </w:rPr>
      </w:pPr>
      <w:r>
        <w:rPr>
          <w:b/>
          <w:caps/>
          <w:u w:val="single"/>
        </w:rPr>
        <w:t>SECCIÓN II: DEFINICIÓN DE EDIFICIO</w:t>
      </w:r>
    </w:p>
    <w:p w14:paraId="54B9B14D" w14:textId="639762F6" w:rsidR="00B34F12" w:rsidRPr="00741FCD" w:rsidRDefault="00B34F12" w:rsidP="00B34F12">
      <w:pPr>
        <w:rPr>
          <w:b/>
        </w:rPr>
      </w:pPr>
      <w:r w:rsidRPr="00741FCD">
        <w:rPr>
          <w:b/>
        </w:rPr>
        <w:t xml:space="preserve">SLIDE </w:t>
      </w:r>
      <w:r w:rsidR="00D84921">
        <w:rPr>
          <w:b/>
        </w:rPr>
        <w:t>4</w:t>
      </w:r>
      <w:r w:rsidRPr="00741FCD">
        <w:rPr>
          <w:b/>
        </w:rPr>
        <w:t xml:space="preserve">: </w:t>
      </w:r>
    </w:p>
    <w:p w14:paraId="36F32F4F" w14:textId="77777777" w:rsidR="0051748B" w:rsidRDefault="0051748B" w:rsidP="0069518A">
      <w:pPr>
        <w:pStyle w:val="ListParagraph"/>
        <w:numPr>
          <w:ilvl w:val="0"/>
          <w:numId w:val="53"/>
        </w:numPr>
        <w:spacing w:line="256" w:lineRule="auto"/>
      </w:pPr>
      <w:r>
        <w:t>Retrocedamos para definir a qué nos referimos con “un edificio ecológico”.</w:t>
      </w:r>
    </w:p>
    <w:p w14:paraId="2A6AC20B" w14:textId="77777777" w:rsidR="0051748B" w:rsidRDefault="0051748B" w:rsidP="0069518A">
      <w:pPr>
        <w:pStyle w:val="ListParagraph"/>
        <w:numPr>
          <w:ilvl w:val="0"/>
          <w:numId w:val="53"/>
        </w:numPr>
        <w:spacing w:line="256" w:lineRule="auto"/>
      </w:pPr>
      <w:r>
        <w:t>Un edificio ecológico debe ser al menos un 20 % más eficiente en términos de recursos que un edificio de referencia comparable en el mercado local.</w:t>
      </w:r>
    </w:p>
    <w:p w14:paraId="5CA2D964" w14:textId="77777777" w:rsidR="0051748B" w:rsidRDefault="0051748B" w:rsidP="0069518A">
      <w:pPr>
        <w:pStyle w:val="ListParagraph"/>
        <w:numPr>
          <w:ilvl w:val="0"/>
          <w:numId w:val="53"/>
        </w:numPr>
        <w:spacing w:line="256" w:lineRule="auto"/>
      </w:pPr>
      <w:r>
        <w:t>Un edificio ecológico también debe cumplir con una norma local o internacional de certificación de construcción ecológica, según la verificación de un tercero independiente.</w:t>
      </w:r>
    </w:p>
    <w:p w14:paraId="6E7AB069" w14:textId="77777777" w:rsidR="0051748B" w:rsidRDefault="0051748B" w:rsidP="0069518A">
      <w:pPr>
        <w:pStyle w:val="ListParagraph"/>
        <w:numPr>
          <w:ilvl w:val="0"/>
          <w:numId w:val="53"/>
        </w:numPr>
        <w:spacing w:line="256" w:lineRule="auto"/>
      </w:pPr>
      <w:r>
        <w:t xml:space="preserve">Finalmente, a fin de satisfacer los requisitos del financiamiento ecológico, los proyectos deben presentar informes cuantificados sobre el impacto: informes a nivel de cada proyecto y a nivel de la cartera, por ejemplo, sobre los ahorros de agua y energía o la reducción de las emisiones de gases de efecto invernadero. </w:t>
      </w:r>
    </w:p>
    <w:p w14:paraId="35CDC14F" w14:textId="4332C253" w:rsidR="00B34F12" w:rsidRDefault="00B34F12" w:rsidP="00B34F12">
      <w:pPr>
        <w:rPr>
          <w:b/>
        </w:rPr>
      </w:pPr>
      <w:r>
        <w:rPr>
          <w:b/>
        </w:rPr>
        <w:t xml:space="preserve">SLIDE </w:t>
      </w:r>
      <w:r w:rsidR="00051595">
        <w:rPr>
          <w:b/>
        </w:rPr>
        <w:t>5</w:t>
      </w:r>
      <w:r>
        <w:rPr>
          <w:b/>
        </w:rPr>
        <w:t xml:space="preserve">: </w:t>
      </w:r>
    </w:p>
    <w:p w14:paraId="43880810" w14:textId="77777777" w:rsidR="0051748B" w:rsidRDefault="0051748B" w:rsidP="00E435A6">
      <w:pPr>
        <w:pStyle w:val="ListParagraph"/>
        <w:numPr>
          <w:ilvl w:val="0"/>
          <w:numId w:val="7"/>
        </w:numPr>
      </w:pPr>
      <w:r w:rsidRPr="0051748B">
        <w:t>Resumamos las ventajas de un programa de inversión en edificios ecológicos para los desarrolladores, los bancos y los compradores de viviendas.</w:t>
      </w:r>
    </w:p>
    <w:p w14:paraId="6D20812F" w14:textId="77777777" w:rsidR="0051748B" w:rsidRDefault="0051748B" w:rsidP="00E435A6">
      <w:pPr>
        <w:pStyle w:val="ListParagraph"/>
        <w:numPr>
          <w:ilvl w:val="0"/>
          <w:numId w:val="7"/>
        </w:numPr>
      </w:pPr>
      <w:r w:rsidRPr="0051748B">
        <w:t>Se posicionarán como precursores en el mercado, con un impulso de comercialización y comunicaciones respaldado por IFC. A través de EDGE, pueden asociar su marca con el Grupo Banco Mundial.</w:t>
      </w:r>
    </w:p>
    <w:p w14:paraId="57748D23" w14:textId="77777777" w:rsidR="0051748B" w:rsidRDefault="0051748B" w:rsidP="00E435A6">
      <w:pPr>
        <w:pStyle w:val="ListParagraph"/>
        <w:numPr>
          <w:ilvl w:val="0"/>
          <w:numId w:val="7"/>
        </w:numPr>
      </w:pPr>
      <w:r w:rsidRPr="0051748B">
        <w:t>Esta diferenciación puede ocasionar precios más altos o ventas más rápidas, especialmente en un mercado abarrotado.</w:t>
      </w:r>
    </w:p>
    <w:p w14:paraId="208FBC59" w14:textId="77777777" w:rsidR="0051748B" w:rsidRDefault="0051748B" w:rsidP="00E435A6">
      <w:pPr>
        <w:pStyle w:val="ListParagraph"/>
        <w:numPr>
          <w:ilvl w:val="0"/>
          <w:numId w:val="7"/>
        </w:numPr>
      </w:pPr>
      <w:r w:rsidRPr="0051748B">
        <w:t>Ustedes pueden beneficiarse del proceso de certificación EDGE en línea, fácil de utilizar, que los guía en todo momento, de principio a fin. El proceso está respaldado por el sofisticado software EDGE, que se puede usar de forma gratuita.</w:t>
      </w:r>
    </w:p>
    <w:p w14:paraId="1A89765D" w14:textId="77777777" w:rsidR="00051595" w:rsidRDefault="00051595" w:rsidP="00E435A6">
      <w:pPr>
        <w:pStyle w:val="ListParagraph"/>
        <w:numPr>
          <w:ilvl w:val="0"/>
          <w:numId w:val="7"/>
        </w:numPr>
      </w:pPr>
      <w:r w:rsidRPr="00051595">
        <w:t>Al incorporar EDGE en una etapa inicial del diseño de su proyecto, pueden mantener los costos bajos. Muchos de los clientes de IFC nos cuentan que el hecho de cumplir la norma EDGE no les significó ningún costo adicional.</w:t>
      </w:r>
    </w:p>
    <w:p w14:paraId="1E72038E" w14:textId="5A556ED3" w:rsidR="0051748B" w:rsidRDefault="0051748B" w:rsidP="00E435A6">
      <w:pPr>
        <w:pStyle w:val="ListParagraph"/>
        <w:numPr>
          <w:ilvl w:val="0"/>
          <w:numId w:val="7"/>
        </w:numPr>
      </w:pPr>
      <w:r w:rsidRPr="0051748B">
        <w:t>La certificación disminuye los riesgos para la reputación, satisface los criterios de cumplimiento con los inversionistas y comunica valor a los compradores de manera verificab</w:t>
      </w:r>
      <w:bookmarkStart w:id="1" w:name="_GoBack"/>
      <w:bookmarkEnd w:id="1"/>
      <w:r w:rsidRPr="0051748B">
        <w:t>le.</w:t>
      </w:r>
    </w:p>
    <w:p w14:paraId="0861A945" w14:textId="7DAC1DAB" w:rsidR="00741FCD" w:rsidRPr="004D208C" w:rsidRDefault="00741FCD" w:rsidP="00741FCD">
      <w:pPr>
        <w:rPr>
          <w:b/>
          <w:caps/>
        </w:rPr>
      </w:pPr>
      <w:r>
        <w:rPr>
          <w:b/>
          <w:caps/>
        </w:rPr>
        <w:t xml:space="preserve">Slide </w:t>
      </w:r>
      <w:r w:rsidR="00AD52FA">
        <w:rPr>
          <w:b/>
          <w:caps/>
        </w:rPr>
        <w:t>6</w:t>
      </w:r>
      <w:r w:rsidRPr="004D208C">
        <w:rPr>
          <w:b/>
          <w:caps/>
        </w:rPr>
        <w:t xml:space="preserve">: </w:t>
      </w:r>
    </w:p>
    <w:p w14:paraId="5021740D" w14:textId="77777777" w:rsidR="00E9432F" w:rsidRPr="00E9432F" w:rsidRDefault="00E9432F" w:rsidP="00E435A6">
      <w:pPr>
        <w:pStyle w:val="ListParagraph"/>
        <w:numPr>
          <w:ilvl w:val="0"/>
          <w:numId w:val="9"/>
        </w:numPr>
        <w:rPr>
          <w:b/>
        </w:rPr>
      </w:pPr>
      <w:r w:rsidRPr="00E9432F">
        <w:t>Existe una oportunidad de liderazgo para los desarrolladores que optan por la certificación ecológica de sus edificios, tanto a nivel mundial como local.</w:t>
      </w:r>
    </w:p>
    <w:p w14:paraId="67973B58" w14:textId="77777777" w:rsidR="00E9432F" w:rsidRPr="00E9432F" w:rsidRDefault="00E9432F" w:rsidP="00E435A6">
      <w:pPr>
        <w:pStyle w:val="ListParagraph"/>
        <w:numPr>
          <w:ilvl w:val="0"/>
          <w:numId w:val="9"/>
        </w:numPr>
        <w:rPr>
          <w:b/>
        </w:rPr>
      </w:pPr>
      <w:r w:rsidRPr="00E9432F">
        <w:lastRenderedPageBreak/>
        <w:t>Aquí, en México, el mercado de la construcción sostenible está teniendo un rápido crecimiento. Hay más de 1100 proyectos comerciales registrados o con la certificación LEED. Gracias a ustedes, México es un líder ecológico mundial, que se clasifica como el séptimo país del mundo que cuenta con proyectos con certificación LEED, con un total de 16 millones de metros cuadrados construidos.</w:t>
      </w:r>
    </w:p>
    <w:p w14:paraId="08AB46E3" w14:textId="77777777" w:rsidR="00E9432F" w:rsidRPr="00E9432F" w:rsidRDefault="00E9432F" w:rsidP="00E435A6">
      <w:pPr>
        <w:pStyle w:val="ListParagraph"/>
        <w:numPr>
          <w:ilvl w:val="0"/>
          <w:numId w:val="9"/>
        </w:numPr>
        <w:rPr>
          <w:b/>
        </w:rPr>
      </w:pPr>
      <w:r w:rsidRPr="00E9432F">
        <w:t>Esto se debe a la fe que tienen los desarrolladores, como ustedes, en los edificios ecológicos y a los sólidos programas locales, con un consejo de construcción sostenible activo en SUMe.</w:t>
      </w:r>
    </w:p>
    <w:p w14:paraId="5A6385BE" w14:textId="77777777" w:rsidR="00E9432F" w:rsidRPr="00E9432F" w:rsidRDefault="00E9432F" w:rsidP="00E435A6">
      <w:pPr>
        <w:pStyle w:val="ListParagraph"/>
        <w:numPr>
          <w:ilvl w:val="0"/>
          <w:numId w:val="9"/>
        </w:numPr>
        <w:rPr>
          <w:b/>
        </w:rPr>
      </w:pPr>
      <w:r w:rsidRPr="00E9432F">
        <w:t xml:space="preserve">Como todos saben, las políticas gubernamentales progresistas han permitido elaborar el programa de hipotecas “ecológicas” más innovador del mundo a través de INFONAVIT, que ha beneficiado a millones de residentes de bajos ingresos. Decenas de miles de hogares eficaces en el uso de la energía se incorporan al mercado anualmente a través del programa EcoCasa de la Sociedad Hipotecaria Federal.  </w:t>
      </w:r>
    </w:p>
    <w:p w14:paraId="5EB05D77" w14:textId="77777777" w:rsidR="00E9432F" w:rsidRDefault="00E9432F" w:rsidP="00E435A6">
      <w:pPr>
        <w:pStyle w:val="ListParagraph"/>
        <w:numPr>
          <w:ilvl w:val="0"/>
          <w:numId w:val="9"/>
        </w:numPr>
      </w:pPr>
      <w:r w:rsidRPr="00E9432F">
        <w:t xml:space="preserve">Esta iniciativa brinda la oportunidad de obtener una ventaja competitiva y de lograr la diferenciación de las propiedades como ecológicas, especialmente en el sector residencial. IFC prevé una oportunidad de inversión de USD 30 000 millones en edificios ecológicos hasta 2030, con el potencial de construir 170 000 unidades residenciales ecológicas. </w:t>
      </w:r>
    </w:p>
    <w:p w14:paraId="13C1296E" w14:textId="138A110B" w:rsidR="001932BC" w:rsidRDefault="001932BC" w:rsidP="001932BC">
      <w:pPr>
        <w:rPr>
          <w:b/>
          <w:caps/>
        </w:rPr>
      </w:pPr>
      <w:r>
        <w:rPr>
          <w:b/>
          <w:caps/>
        </w:rPr>
        <w:t xml:space="preserve">SLIDE </w:t>
      </w:r>
      <w:r w:rsidR="00AD52FA">
        <w:rPr>
          <w:b/>
          <w:caps/>
        </w:rPr>
        <w:t>7</w:t>
      </w:r>
      <w:r>
        <w:rPr>
          <w:b/>
          <w:caps/>
        </w:rPr>
        <w:t xml:space="preserve">: </w:t>
      </w:r>
    </w:p>
    <w:p w14:paraId="745F2C1C" w14:textId="77777777" w:rsidR="001932BC" w:rsidRDefault="001932BC" w:rsidP="001932BC">
      <w:pPr>
        <w:pStyle w:val="ListParagraph"/>
        <w:numPr>
          <w:ilvl w:val="0"/>
          <w:numId w:val="21"/>
        </w:numPr>
        <w:spacing w:line="256" w:lineRule="auto"/>
      </w:pPr>
      <w:r>
        <w:t xml:space="preserve">Se está generando un impulso para la certificación EDGE en México. </w:t>
      </w:r>
    </w:p>
    <w:p w14:paraId="022C357F" w14:textId="77777777" w:rsidR="001932BC" w:rsidRDefault="001932BC" w:rsidP="001932BC">
      <w:pPr>
        <w:pStyle w:val="ListParagraph"/>
        <w:numPr>
          <w:ilvl w:val="0"/>
          <w:numId w:val="21"/>
        </w:numPr>
      </w:pPr>
      <w:r w:rsidRPr="00E9432F">
        <w:t>Los primeros usuarios, como Vinte, FINSA y Grupo Posadas, han registrado o certificado 243 900 metros cuadrados.</w:t>
      </w:r>
    </w:p>
    <w:p w14:paraId="750CFE68" w14:textId="77777777" w:rsidR="001932BC" w:rsidRDefault="001932BC" w:rsidP="001932BC">
      <w:pPr>
        <w:pStyle w:val="ListParagraph"/>
        <w:numPr>
          <w:ilvl w:val="0"/>
          <w:numId w:val="21"/>
        </w:numPr>
        <w:spacing w:line="256" w:lineRule="auto"/>
      </w:pPr>
      <w:r>
        <w:t>Hay más de 1500 proyectos cargados en EDGE, lo que consideraríamos una “primera cartera”.</w:t>
      </w:r>
    </w:p>
    <w:p w14:paraId="0E88E19C" w14:textId="77777777" w:rsidR="001932BC" w:rsidRDefault="001932BC" w:rsidP="001932BC">
      <w:pPr>
        <w:pStyle w:val="ListParagraph"/>
        <w:numPr>
          <w:ilvl w:val="0"/>
          <w:numId w:val="21"/>
        </w:numPr>
        <w:spacing w:line="256" w:lineRule="auto"/>
      </w:pPr>
      <w:r>
        <w:t>De estos proyectos, 22 están buscando activamente financiamiento ecológico.</w:t>
      </w:r>
    </w:p>
    <w:p w14:paraId="3443D199" w14:textId="77777777" w:rsidR="001932BC" w:rsidRDefault="001932BC" w:rsidP="001932BC">
      <w:pPr>
        <w:pStyle w:val="ListParagraph"/>
        <w:numPr>
          <w:ilvl w:val="0"/>
          <w:numId w:val="21"/>
        </w:numPr>
      </w:pPr>
      <w:r w:rsidRPr="00E9432F">
        <w:t>Estamos interactuando más con el mercado a través de nuestra asistencia al evento Real Estate Show de la Asociación de Desarrolladores Inmobiliarios (ADI) esta semana y, de nuevo, en GreenBuild México en junio.</w:t>
      </w:r>
    </w:p>
    <w:p w14:paraId="37D39D9F" w14:textId="77777777" w:rsidR="00E9432F" w:rsidRPr="00E9432F" w:rsidRDefault="00E9432F" w:rsidP="00E9432F">
      <w:pPr>
        <w:pStyle w:val="ListParagraph"/>
        <w:spacing w:line="256" w:lineRule="auto"/>
      </w:pPr>
    </w:p>
    <w:p w14:paraId="56EEA925" w14:textId="77777777" w:rsidR="00ED508C" w:rsidRDefault="00ED508C" w:rsidP="00ED508C">
      <w:pPr>
        <w:rPr>
          <w:b/>
          <w:u w:val="single"/>
        </w:rPr>
      </w:pPr>
      <w:r>
        <w:rPr>
          <w:b/>
          <w:u w:val="single"/>
        </w:rPr>
        <w:t>SECCIÓN III: DEMOSTRACIÓN DEL SOFTWARE EDGE</w:t>
      </w:r>
    </w:p>
    <w:p w14:paraId="4533554F" w14:textId="13FEBA93" w:rsidR="00D10843" w:rsidRPr="00C57729" w:rsidRDefault="00D10843" w:rsidP="00C57729">
      <w:pPr>
        <w:rPr>
          <w:b/>
        </w:rPr>
      </w:pPr>
      <w:r w:rsidRPr="00C57729">
        <w:rPr>
          <w:b/>
        </w:rPr>
        <w:t>S</w:t>
      </w:r>
      <w:r w:rsidR="00C57729">
        <w:rPr>
          <w:b/>
        </w:rPr>
        <w:t xml:space="preserve">LIDE </w:t>
      </w:r>
      <w:r w:rsidR="00FC0A38">
        <w:rPr>
          <w:b/>
        </w:rPr>
        <w:t>8</w:t>
      </w:r>
      <w:r w:rsidRPr="00C57729">
        <w:rPr>
          <w:b/>
        </w:rPr>
        <w:t xml:space="preserve">: </w:t>
      </w:r>
    </w:p>
    <w:p w14:paraId="7D34B9C4" w14:textId="77777777" w:rsidR="00E9432F" w:rsidRDefault="00E9432F" w:rsidP="00E435A6">
      <w:pPr>
        <w:pStyle w:val="ListParagraph"/>
        <w:numPr>
          <w:ilvl w:val="0"/>
          <w:numId w:val="2"/>
        </w:numPr>
      </w:pPr>
      <w:r w:rsidRPr="00E9432F">
        <w:t>Ahora quizás se pregunten: ¿cómo pueden elegir las opciones más rentables para diseñar un edificio ecológico? ¿Y cómo sus clientes, ya sean propietarios de viviendas o arrendatarios comerciales, reconocerán el valor de un edificio ecológico?</w:t>
      </w:r>
    </w:p>
    <w:p w14:paraId="7C42DAFA" w14:textId="77777777" w:rsidR="00E9432F" w:rsidRDefault="00E9432F" w:rsidP="00E435A6">
      <w:pPr>
        <w:pStyle w:val="ListParagraph"/>
        <w:numPr>
          <w:ilvl w:val="0"/>
          <w:numId w:val="2"/>
        </w:numPr>
        <w:spacing w:line="256" w:lineRule="auto"/>
      </w:pPr>
      <w:r>
        <w:t>Antes, era difícil conocer la mejor manera de construir edificios ecológicos.</w:t>
      </w:r>
    </w:p>
    <w:p w14:paraId="2BD79804" w14:textId="77777777" w:rsidR="00E9432F" w:rsidRDefault="00E9432F" w:rsidP="00E435A6">
      <w:pPr>
        <w:pStyle w:val="ListParagraph"/>
        <w:numPr>
          <w:ilvl w:val="0"/>
          <w:numId w:val="2"/>
        </w:numPr>
        <w:spacing w:line="256" w:lineRule="auto"/>
      </w:pPr>
      <w:r>
        <w:t>No existía una forma fácil de determinar qué ideas ecológicas darían mejores resultados, y cuánto costarían.</w:t>
      </w:r>
    </w:p>
    <w:p w14:paraId="08EF9A36" w14:textId="77777777" w:rsidR="00E9432F" w:rsidRDefault="00E9432F" w:rsidP="00E435A6">
      <w:pPr>
        <w:pStyle w:val="ListParagraph"/>
        <w:numPr>
          <w:ilvl w:val="0"/>
          <w:numId w:val="2"/>
        </w:numPr>
        <w:spacing w:line="256" w:lineRule="auto"/>
      </w:pPr>
      <w:r>
        <w:t>Era preciso conocer los números, pero no había manera de averiguarlos.</w:t>
      </w:r>
    </w:p>
    <w:p w14:paraId="6AFBCB67" w14:textId="77777777" w:rsidR="00E9432F" w:rsidRDefault="00E9432F" w:rsidP="00E435A6">
      <w:pPr>
        <w:pStyle w:val="ListParagraph"/>
        <w:numPr>
          <w:ilvl w:val="0"/>
          <w:numId w:val="2"/>
        </w:numPr>
        <w:spacing w:line="256" w:lineRule="auto"/>
      </w:pPr>
      <w:r>
        <w:t>Era momento de encontrar una solución que permitiera determinar cómo convertir un edificio común en uno de alto rendimiento, antes de construirlo.</w:t>
      </w:r>
    </w:p>
    <w:p w14:paraId="38F2E6DD" w14:textId="77777777" w:rsidR="00E9432F" w:rsidRDefault="00E9432F" w:rsidP="00E435A6">
      <w:pPr>
        <w:pStyle w:val="ListParagraph"/>
        <w:numPr>
          <w:ilvl w:val="0"/>
          <w:numId w:val="2"/>
        </w:numPr>
      </w:pPr>
      <w:r w:rsidRPr="00E9432F">
        <w:lastRenderedPageBreak/>
        <w:t>IFC creó EDGE para abordar los desafíos que enfrentan los mercados emergentes y garantizar que los desarrolladores obtengan una ventaja competitiva por su compromiso con la construcción de edificios de alto rendimiento que tienen un bajo impacto en el medio ambiente.</w:t>
      </w:r>
    </w:p>
    <w:p w14:paraId="54AAAD09" w14:textId="1871B2AD" w:rsidR="00D10843" w:rsidRPr="009E042E" w:rsidRDefault="00584F79" w:rsidP="00D10843">
      <w:pPr>
        <w:rPr>
          <w:b/>
        </w:rPr>
      </w:pPr>
      <w:r>
        <w:rPr>
          <w:b/>
        </w:rPr>
        <w:t xml:space="preserve">SLIDE </w:t>
      </w:r>
      <w:r w:rsidR="00FC0A38">
        <w:rPr>
          <w:b/>
        </w:rPr>
        <w:t>9</w:t>
      </w:r>
      <w:r w:rsidR="001317DA" w:rsidRPr="009E042E">
        <w:rPr>
          <w:b/>
        </w:rPr>
        <w:t xml:space="preserve">: </w:t>
      </w:r>
    </w:p>
    <w:p w14:paraId="376B97F4" w14:textId="77777777" w:rsidR="00E75286" w:rsidRDefault="00E75286" w:rsidP="00E435A6">
      <w:pPr>
        <w:pStyle w:val="ListParagraph"/>
        <w:numPr>
          <w:ilvl w:val="0"/>
          <w:numId w:val="3"/>
        </w:numPr>
        <w:spacing w:line="256" w:lineRule="auto"/>
      </w:pPr>
      <w:r>
        <w:t>La solución es EDGE, que significa “Excelencia en Diseño para Mayores Eficiencias”.</w:t>
      </w:r>
    </w:p>
    <w:p w14:paraId="35B14C73" w14:textId="77777777" w:rsidR="00E75286" w:rsidRDefault="00E75286" w:rsidP="00E435A6">
      <w:pPr>
        <w:pStyle w:val="ListParagraph"/>
        <w:numPr>
          <w:ilvl w:val="0"/>
          <w:numId w:val="3"/>
        </w:numPr>
        <w:spacing w:line="256" w:lineRule="auto"/>
      </w:pPr>
      <w:r>
        <w:t>EDGE consta de tres componentes:</w:t>
      </w:r>
    </w:p>
    <w:p w14:paraId="6DCEA553" w14:textId="77777777" w:rsidR="00E75286" w:rsidRDefault="00E75286" w:rsidP="00E435A6">
      <w:pPr>
        <w:pStyle w:val="ListParagraph"/>
        <w:numPr>
          <w:ilvl w:val="1"/>
          <w:numId w:val="3"/>
        </w:numPr>
        <w:spacing w:line="256" w:lineRule="auto"/>
      </w:pPr>
      <w:r>
        <w:t xml:space="preserve">Primero, el software gratuito los ayuda </w:t>
      </w:r>
      <w:proofErr w:type="gramStart"/>
      <w:r>
        <w:t>a</w:t>
      </w:r>
      <w:proofErr w:type="gramEnd"/>
      <w:r>
        <w:t xml:space="preserve"> elegir las maneras más rentables de construir edificios ecológicos. El software es gratuito y pueden acceder desde nuestro sitio web hoy mismo.</w:t>
      </w:r>
    </w:p>
    <w:p w14:paraId="2BA96148" w14:textId="77777777" w:rsidR="00E75286" w:rsidRDefault="00E75286" w:rsidP="00E435A6">
      <w:pPr>
        <w:pStyle w:val="ListParagraph"/>
        <w:numPr>
          <w:ilvl w:val="1"/>
          <w:numId w:val="3"/>
        </w:numPr>
        <w:spacing w:line="256" w:lineRule="auto"/>
      </w:pPr>
      <w:r>
        <w:t>Segundo, EDGE es una norma de construcción ecológica factible de alcanzar con criterios de un 20 % de eficiencia de los recursos.</w:t>
      </w:r>
    </w:p>
    <w:p w14:paraId="6DBA3C51" w14:textId="1C2BCDC1" w:rsidR="001317DA" w:rsidRDefault="00E75286" w:rsidP="00E435A6">
      <w:pPr>
        <w:pStyle w:val="ListParagraph"/>
        <w:numPr>
          <w:ilvl w:val="1"/>
          <w:numId w:val="3"/>
        </w:numPr>
        <w:spacing w:line="256" w:lineRule="auto"/>
      </w:pPr>
      <w:r>
        <w:t xml:space="preserve">Y tercero, EDGE es un sistema de certificación para verificar y recompensar los proyectos de construcción ecológica a través de una etiqueta ecológica. </w:t>
      </w:r>
    </w:p>
    <w:p w14:paraId="173FFD4C" w14:textId="5ED48CE1" w:rsidR="001317DA" w:rsidRPr="009E042E" w:rsidRDefault="00584F79" w:rsidP="00D10843">
      <w:pPr>
        <w:rPr>
          <w:b/>
        </w:rPr>
      </w:pPr>
      <w:r>
        <w:rPr>
          <w:b/>
        </w:rPr>
        <w:t xml:space="preserve">SLIDE </w:t>
      </w:r>
      <w:r w:rsidR="00FC0A38">
        <w:rPr>
          <w:b/>
        </w:rPr>
        <w:t>10</w:t>
      </w:r>
      <w:r w:rsidR="009E042E" w:rsidRPr="009E042E">
        <w:rPr>
          <w:b/>
        </w:rPr>
        <w:t xml:space="preserve">: </w:t>
      </w:r>
    </w:p>
    <w:p w14:paraId="3434F6C0" w14:textId="77777777" w:rsidR="00E75286" w:rsidRDefault="00E75286" w:rsidP="00E435A6">
      <w:pPr>
        <w:pStyle w:val="ListParagraph"/>
        <w:numPr>
          <w:ilvl w:val="0"/>
          <w:numId w:val="27"/>
        </w:numPr>
        <w:spacing w:line="256" w:lineRule="auto"/>
      </w:pPr>
      <w:r>
        <w:t>EDGE es el primer software de este tipo en el mundo.</w:t>
      </w:r>
    </w:p>
    <w:p w14:paraId="6EEAF45F" w14:textId="77777777" w:rsidR="00E75286" w:rsidRDefault="00E75286" w:rsidP="00E435A6">
      <w:pPr>
        <w:pStyle w:val="ListParagraph"/>
        <w:numPr>
          <w:ilvl w:val="0"/>
          <w:numId w:val="27"/>
        </w:numPr>
        <w:spacing w:line="256" w:lineRule="auto"/>
      </w:pPr>
      <w:r>
        <w:t>La complejidad de la aplicación se oculta detrás de la interfaz de usuario, lo que les permite a sus clientes reducir fácilmente el uso intensivo de recursos en los diseños de sus edificios.</w:t>
      </w:r>
    </w:p>
    <w:p w14:paraId="5228D94E" w14:textId="77F6A1A4" w:rsidR="00FE2B84" w:rsidRDefault="00FE2B84" w:rsidP="009E042E">
      <w:pPr>
        <w:rPr>
          <w:b/>
        </w:rPr>
      </w:pPr>
      <w:r>
        <w:rPr>
          <w:b/>
        </w:rPr>
        <w:t>SLIDE 11:</w:t>
      </w:r>
    </w:p>
    <w:p w14:paraId="46ABD77C" w14:textId="77777777" w:rsidR="00FE2B84" w:rsidRPr="00FE2B84" w:rsidRDefault="00FE2B84" w:rsidP="00FE2B84">
      <w:pPr>
        <w:pStyle w:val="ListParagraph"/>
        <w:numPr>
          <w:ilvl w:val="0"/>
          <w:numId w:val="56"/>
        </w:numPr>
      </w:pPr>
      <w:r w:rsidRPr="00FE2B84">
        <w:t>La certificación EDGE es posible para edificios tanto nuevos como existentes, y se adapta a varias tipologías.</w:t>
      </w:r>
    </w:p>
    <w:p w14:paraId="4BA40265" w14:textId="49768FE1" w:rsidR="00FE2B84" w:rsidRPr="00FE2B84" w:rsidRDefault="00FE2B84" w:rsidP="00FE2B84">
      <w:pPr>
        <w:pStyle w:val="ListParagraph"/>
        <w:numPr>
          <w:ilvl w:val="0"/>
          <w:numId w:val="56"/>
        </w:numPr>
      </w:pPr>
      <w:r w:rsidRPr="00FE2B84">
        <w:t>Se pueden certificar múltiples proyectos con un enfoque de cartera, para transformar el modelo comercial de una empresa y maximizar las ganancias.</w:t>
      </w:r>
    </w:p>
    <w:p w14:paraId="2D8E3A75" w14:textId="0D790BD4" w:rsidR="009E042E" w:rsidRPr="005960B8" w:rsidRDefault="009E042E" w:rsidP="009E042E">
      <w:pPr>
        <w:rPr>
          <w:b/>
        </w:rPr>
      </w:pPr>
      <w:r w:rsidRPr="005960B8">
        <w:rPr>
          <w:b/>
        </w:rPr>
        <w:t xml:space="preserve">SLIDE </w:t>
      </w:r>
      <w:r w:rsidR="00584F79">
        <w:rPr>
          <w:b/>
        </w:rPr>
        <w:t>1</w:t>
      </w:r>
      <w:r w:rsidR="00116E67">
        <w:rPr>
          <w:b/>
        </w:rPr>
        <w:t>2</w:t>
      </w:r>
      <w:r w:rsidRPr="005960B8">
        <w:rPr>
          <w:b/>
        </w:rPr>
        <w:t xml:space="preserve">: </w:t>
      </w:r>
    </w:p>
    <w:p w14:paraId="5C0BA168" w14:textId="77C77338" w:rsidR="00E75286" w:rsidRDefault="00E75286" w:rsidP="00E435A6">
      <w:pPr>
        <w:pStyle w:val="ListParagraph"/>
        <w:numPr>
          <w:ilvl w:val="0"/>
          <w:numId w:val="28"/>
        </w:numPr>
        <w:spacing w:line="256" w:lineRule="auto"/>
      </w:pPr>
      <w:r>
        <w:t>Para alcanzar la norma EDGE, un proyecto debe obtener ahorros del 20 % en el uso de la energía, ahorros del 20 % en el uso del agua y un 20 % menos de energía incorporada en los materiales de construcción, en comparación con un punto de referencia local.</w:t>
      </w:r>
    </w:p>
    <w:p w14:paraId="399C15D1" w14:textId="6389B031" w:rsidR="00116E67" w:rsidRDefault="00116E67" w:rsidP="00116E67">
      <w:pPr>
        <w:spacing w:line="256" w:lineRule="auto"/>
        <w:rPr>
          <w:b/>
        </w:rPr>
      </w:pPr>
      <w:r w:rsidRPr="00116E67">
        <w:rPr>
          <w:b/>
        </w:rPr>
        <w:t>SLIDE 13:</w:t>
      </w:r>
    </w:p>
    <w:p w14:paraId="598CF9CD" w14:textId="77777777" w:rsidR="00116E67" w:rsidRPr="00116E67" w:rsidRDefault="00052158" w:rsidP="00116E67">
      <w:pPr>
        <w:pStyle w:val="ListParagraph"/>
        <w:numPr>
          <w:ilvl w:val="0"/>
          <w:numId w:val="28"/>
        </w:numPr>
        <w:spacing w:line="256" w:lineRule="auto"/>
      </w:pPr>
      <w:r w:rsidRPr="00116E67">
        <w:rPr>
          <w:lang w:val="es-ES"/>
        </w:rPr>
        <w:t>Todos los proyectos con certificación EDGE protegen los recursos naturales y ahorran en gastos operacionales.</w:t>
      </w:r>
    </w:p>
    <w:p w14:paraId="553180B4" w14:textId="77777777" w:rsidR="00116E67" w:rsidRDefault="00052158" w:rsidP="00116E67">
      <w:pPr>
        <w:pStyle w:val="ListParagraph"/>
        <w:numPr>
          <w:ilvl w:val="0"/>
          <w:numId w:val="28"/>
        </w:numPr>
        <w:spacing w:line="256" w:lineRule="auto"/>
      </w:pPr>
      <w:r w:rsidRPr="00116E67">
        <w:t>EDGE Advanced and Zero Carbon are opportunities for builders to aspire to even higher levels of certification.</w:t>
      </w:r>
    </w:p>
    <w:p w14:paraId="1418EFC7" w14:textId="77777777" w:rsidR="00116E67" w:rsidRPr="00116E67" w:rsidRDefault="00052158" w:rsidP="00116E67">
      <w:pPr>
        <w:pStyle w:val="ListParagraph"/>
        <w:numPr>
          <w:ilvl w:val="0"/>
          <w:numId w:val="28"/>
        </w:numPr>
        <w:spacing w:line="256" w:lineRule="auto"/>
      </w:pPr>
      <w:r w:rsidRPr="00116E67">
        <w:rPr>
          <w:lang w:val="es-ES"/>
        </w:rPr>
        <w:t>EDGE Advanced y Zero Carbon son oportunidades para que los constructores aspiren a alcanzar niveles de certificación aún más altos.</w:t>
      </w:r>
    </w:p>
    <w:p w14:paraId="1F00B143" w14:textId="77777777" w:rsidR="00116E67" w:rsidRPr="00116E67" w:rsidRDefault="00052158" w:rsidP="00116E67">
      <w:pPr>
        <w:pStyle w:val="ListParagraph"/>
        <w:numPr>
          <w:ilvl w:val="0"/>
          <w:numId w:val="28"/>
        </w:numPr>
        <w:spacing w:line="256" w:lineRule="auto"/>
      </w:pPr>
      <w:r w:rsidRPr="00116E67">
        <w:rPr>
          <w:lang w:val="es-ES"/>
        </w:rPr>
        <w:t>EDGE apoya las ambiciones de Architecture 2030 y el Consejo Mundial de Construcción Sostenible de lograr que los nuevos edificios tengan cero emisiones de carbono para el año 2030 y que todos los edificios tengan cero emisiones de carbono para el año 2050.</w:t>
      </w:r>
    </w:p>
    <w:p w14:paraId="365544AE" w14:textId="4AF11D5F" w:rsidR="00DC463A" w:rsidRPr="00116E67" w:rsidRDefault="00052158" w:rsidP="00116E67">
      <w:pPr>
        <w:pStyle w:val="ListParagraph"/>
        <w:numPr>
          <w:ilvl w:val="0"/>
          <w:numId w:val="28"/>
        </w:numPr>
        <w:spacing w:line="256" w:lineRule="auto"/>
      </w:pPr>
      <w:r w:rsidRPr="00116E67">
        <w:rPr>
          <w:lang w:val="es-ES"/>
        </w:rPr>
        <w:lastRenderedPageBreak/>
        <w:t>La iniciativa “Advancing Net Zero” del Consejo Mundial de Construcción Sostenible se alinea con el Acuerdo de París para mantener el aumento de la temperatura por debajo de 2 grados Celsius.</w:t>
      </w:r>
    </w:p>
    <w:p w14:paraId="3439258A" w14:textId="77777777" w:rsidR="00116E67" w:rsidRPr="00116E67" w:rsidRDefault="00116E67" w:rsidP="00116E67">
      <w:pPr>
        <w:spacing w:line="256" w:lineRule="auto"/>
        <w:rPr>
          <w:b/>
        </w:rPr>
      </w:pPr>
    </w:p>
    <w:p w14:paraId="310235C4" w14:textId="604FED08" w:rsidR="002E58DD" w:rsidRPr="002E58DD" w:rsidRDefault="00584F79" w:rsidP="002E58DD">
      <w:pPr>
        <w:rPr>
          <w:b/>
        </w:rPr>
      </w:pPr>
      <w:r>
        <w:rPr>
          <w:b/>
        </w:rPr>
        <w:t>SLIDE 1</w:t>
      </w:r>
      <w:r w:rsidR="00852712">
        <w:rPr>
          <w:b/>
        </w:rPr>
        <w:t>4</w:t>
      </w:r>
      <w:r w:rsidR="002E58DD" w:rsidRPr="002E58DD">
        <w:rPr>
          <w:b/>
        </w:rPr>
        <w:t xml:space="preserve">: </w:t>
      </w:r>
    </w:p>
    <w:p w14:paraId="12ED5A97" w14:textId="77777777" w:rsidR="00E75286" w:rsidRDefault="00E75286" w:rsidP="00E435A6">
      <w:pPr>
        <w:pStyle w:val="ListParagraph"/>
        <w:numPr>
          <w:ilvl w:val="0"/>
          <w:numId w:val="4"/>
        </w:numPr>
        <w:spacing w:line="256" w:lineRule="auto"/>
      </w:pPr>
      <w:r>
        <w:t>Si su proyecto alcanza o supera la norma, se puede certificar por una tarifa modesta.</w:t>
      </w:r>
    </w:p>
    <w:p w14:paraId="6031204A" w14:textId="77777777" w:rsidR="003C1D45" w:rsidRDefault="003C1D45" w:rsidP="00E435A6">
      <w:pPr>
        <w:pStyle w:val="ListParagraph"/>
        <w:numPr>
          <w:ilvl w:val="0"/>
          <w:numId w:val="4"/>
        </w:numPr>
        <w:spacing w:line="256" w:lineRule="auto"/>
      </w:pPr>
      <w:r w:rsidRPr="003C1D45">
        <w:t>La certificación EDGE se aprueba o se rechaza. No existen niveles ni grados de certificación. Aquellos que tienen grandes aspiraciones pueden obtener el estado “EDGE Advanced” para sus proyectos, que requiere ahorros de energía del 40 % o más.</w:t>
      </w:r>
    </w:p>
    <w:p w14:paraId="7551243C" w14:textId="0E57FA7C" w:rsidR="00E75286" w:rsidRDefault="00E75286" w:rsidP="00E435A6">
      <w:pPr>
        <w:pStyle w:val="ListParagraph"/>
        <w:numPr>
          <w:ilvl w:val="0"/>
          <w:numId w:val="4"/>
        </w:numPr>
        <w:spacing w:line="256" w:lineRule="auto"/>
      </w:pPr>
      <w:r>
        <w:t>Cada certificación indica los porcentajes de ahorro y las medidas utilizadas para lograr los ahorros en materia ecológica.</w:t>
      </w:r>
    </w:p>
    <w:p w14:paraId="48B06C7F" w14:textId="64B09AB9" w:rsidR="005960B8" w:rsidRDefault="00E75286" w:rsidP="00E435A6">
      <w:pPr>
        <w:pStyle w:val="ListParagraph"/>
        <w:numPr>
          <w:ilvl w:val="0"/>
          <w:numId w:val="4"/>
        </w:numPr>
        <w:spacing w:line="256" w:lineRule="auto"/>
      </w:pPr>
      <w:r>
        <w:t>La certificación EDGE ayuda a comunicar los beneficios entre inversionistas, desarrolladores y usuarios finales. La certificación verifica la solicitud y sirve como un idioma común. Esto simplifica en gran medida sus costos de cumplimiento.</w:t>
      </w:r>
    </w:p>
    <w:p w14:paraId="72FD5A01" w14:textId="77777777" w:rsidR="00E75286" w:rsidRDefault="00E75286" w:rsidP="00E435A6">
      <w:pPr>
        <w:pStyle w:val="ListParagraph"/>
        <w:numPr>
          <w:ilvl w:val="0"/>
          <w:numId w:val="4"/>
        </w:numPr>
      </w:pPr>
      <w:r w:rsidRPr="00E75286">
        <w:t>Los inversionistas no necesitan introducir nuevas medidas de debida diligencia para reconocer a los edificios ecológicos en sus libros.</w:t>
      </w:r>
    </w:p>
    <w:p w14:paraId="20894114" w14:textId="77777777" w:rsidR="00E75286" w:rsidRDefault="00E75286" w:rsidP="00E435A6">
      <w:pPr>
        <w:pStyle w:val="ListParagraph"/>
        <w:numPr>
          <w:ilvl w:val="0"/>
          <w:numId w:val="4"/>
        </w:numPr>
        <w:spacing w:line="256" w:lineRule="auto"/>
      </w:pPr>
      <w:r>
        <w:t>En lo que respecta a los proyectos residenciales, CADA unidad recibe su propia certificación ecológica, que luego puede utilizarse para las hipotecas “ecológicas”.</w:t>
      </w:r>
    </w:p>
    <w:p w14:paraId="1EA8491E" w14:textId="7966DAD0" w:rsidR="00B47C2F" w:rsidRPr="00B47C2F" w:rsidRDefault="00B47C2F" w:rsidP="00B47C2F">
      <w:pPr>
        <w:rPr>
          <w:b/>
          <w:caps/>
        </w:rPr>
      </w:pPr>
      <w:r w:rsidRPr="00B47C2F">
        <w:rPr>
          <w:b/>
          <w:caps/>
        </w:rPr>
        <w:t>Slide 1</w:t>
      </w:r>
      <w:r w:rsidR="00852712">
        <w:rPr>
          <w:b/>
          <w:caps/>
        </w:rPr>
        <w:t>5</w:t>
      </w:r>
      <w:r w:rsidRPr="00B47C2F">
        <w:rPr>
          <w:b/>
          <w:caps/>
        </w:rPr>
        <w:t>:</w:t>
      </w:r>
    </w:p>
    <w:p w14:paraId="133AE5DE" w14:textId="54401076" w:rsidR="00E75286" w:rsidRDefault="00E75286" w:rsidP="00E435A6">
      <w:pPr>
        <w:pStyle w:val="ListParagraph"/>
        <w:numPr>
          <w:ilvl w:val="0"/>
          <w:numId w:val="29"/>
        </w:numPr>
        <w:spacing w:line="256" w:lineRule="auto"/>
      </w:pPr>
      <w:r>
        <w:t xml:space="preserve">EDGE está disponible para los edificios diseñados en </w:t>
      </w:r>
      <w:r w:rsidR="002344B4" w:rsidRPr="002344B4">
        <w:t>más de 150 países, incluido México</w:t>
      </w:r>
      <w:r>
        <w:t>.</w:t>
      </w:r>
    </w:p>
    <w:p w14:paraId="559143DF" w14:textId="77777777" w:rsidR="00E75286" w:rsidRDefault="00E75286" w:rsidP="00E435A6">
      <w:pPr>
        <w:pStyle w:val="ListParagraph"/>
        <w:numPr>
          <w:ilvl w:val="0"/>
          <w:numId w:val="29"/>
        </w:numPr>
        <w:spacing w:line="256" w:lineRule="auto"/>
      </w:pPr>
      <w:r>
        <w:t xml:space="preserve">Nuestro sitio web incluye páginas sobre certificación específicas de los países donde pueden encontrar información pertinente para su mercado. </w:t>
      </w:r>
    </w:p>
    <w:p w14:paraId="6F904F1A" w14:textId="7F16C905" w:rsidR="00B47C2F" w:rsidRPr="00A30C32" w:rsidRDefault="00B47C2F" w:rsidP="00B47C2F">
      <w:pPr>
        <w:rPr>
          <w:b/>
        </w:rPr>
      </w:pPr>
      <w:r w:rsidRPr="00A30C32">
        <w:rPr>
          <w:b/>
        </w:rPr>
        <w:t xml:space="preserve">SLIDE </w:t>
      </w:r>
      <w:r w:rsidR="00852712">
        <w:rPr>
          <w:b/>
        </w:rPr>
        <w:t>16</w:t>
      </w:r>
      <w:r w:rsidRPr="00A30C32">
        <w:rPr>
          <w:b/>
        </w:rPr>
        <w:t xml:space="preserve">: </w:t>
      </w:r>
    </w:p>
    <w:p w14:paraId="7D6F05BF" w14:textId="77777777" w:rsidR="00E75286" w:rsidRDefault="00E75286" w:rsidP="00E435A6">
      <w:pPr>
        <w:pStyle w:val="ListParagraph"/>
        <w:numPr>
          <w:ilvl w:val="0"/>
          <w:numId w:val="6"/>
        </w:numPr>
        <w:spacing w:line="256" w:lineRule="auto"/>
      </w:pPr>
      <w:r>
        <w:t xml:space="preserve">EDGE es diferente </w:t>
      </w:r>
      <w:proofErr w:type="gramStart"/>
      <w:r>
        <w:t>a</w:t>
      </w:r>
      <w:proofErr w:type="gramEnd"/>
      <w:r>
        <w:t xml:space="preserve"> otros sistemas de certificación.</w:t>
      </w:r>
    </w:p>
    <w:p w14:paraId="546A050B" w14:textId="77777777" w:rsidR="00E75286" w:rsidRDefault="00E75286" w:rsidP="00E435A6">
      <w:pPr>
        <w:pStyle w:val="ListParagraph"/>
        <w:numPr>
          <w:ilvl w:val="0"/>
          <w:numId w:val="6"/>
        </w:numPr>
        <w:spacing w:line="256" w:lineRule="auto"/>
      </w:pPr>
      <w:r>
        <w:t>Verán directamente cómo el software EDGE calcula el costo incremental y el retorno de la inversión de las medidas ecológicas, una característica única entre los sistemas de certificación.</w:t>
      </w:r>
    </w:p>
    <w:p w14:paraId="3837F9B3" w14:textId="77777777" w:rsidR="00E75286" w:rsidRDefault="00E75286" w:rsidP="00E435A6">
      <w:pPr>
        <w:pStyle w:val="ListParagraph"/>
        <w:numPr>
          <w:ilvl w:val="0"/>
          <w:numId w:val="6"/>
        </w:numPr>
        <w:spacing w:line="256" w:lineRule="auto"/>
      </w:pPr>
      <w:r>
        <w:t>EDGE simplifica el cumplimiento al centrarse en solo tres parámetros: energía, agua y materiales, con una funcionalidad centralizada para todo el proceso de diseño y certificación.</w:t>
      </w:r>
    </w:p>
    <w:p w14:paraId="2940FB01" w14:textId="77777777" w:rsidR="00E75286" w:rsidRDefault="00E75286" w:rsidP="00E435A6">
      <w:pPr>
        <w:pStyle w:val="ListParagraph"/>
        <w:numPr>
          <w:ilvl w:val="0"/>
          <w:numId w:val="6"/>
        </w:numPr>
      </w:pPr>
      <w:r w:rsidRPr="00E75286">
        <w:t>EDGE es mucho más rápido, más rentable y más simple que otros sistemas internacionales de certificación basados en el cumplimiento de normas.</w:t>
      </w:r>
    </w:p>
    <w:p w14:paraId="6F6C64F2" w14:textId="77777777" w:rsidR="00E75286" w:rsidRDefault="00E75286" w:rsidP="00E435A6">
      <w:pPr>
        <w:pStyle w:val="ListParagraph"/>
        <w:numPr>
          <w:ilvl w:val="0"/>
          <w:numId w:val="6"/>
        </w:numPr>
      </w:pPr>
      <w:r w:rsidRPr="00E75286">
        <w:t>EDGE pone la certificación ecológica al alcance de todos y les aporta prestigio internacional a los proyectos certificados mediante su asociación con la marca Grupo Banco Mundial, lo cual genera valor para ustedes y sus clientes.</w:t>
      </w:r>
    </w:p>
    <w:p w14:paraId="21890572" w14:textId="09DB3954" w:rsidR="006607A7" w:rsidRDefault="00B02E4D" w:rsidP="006607A7">
      <w:pPr>
        <w:rPr>
          <w:b/>
        </w:rPr>
      </w:pPr>
      <w:r>
        <w:rPr>
          <w:b/>
        </w:rPr>
        <w:t xml:space="preserve">SLIDE </w:t>
      </w:r>
      <w:r w:rsidR="00ED0FBA">
        <w:rPr>
          <w:b/>
        </w:rPr>
        <w:t>1</w:t>
      </w:r>
      <w:r w:rsidR="00852712">
        <w:rPr>
          <w:b/>
        </w:rPr>
        <w:t>7</w:t>
      </w:r>
      <w:r w:rsidR="006607A7">
        <w:rPr>
          <w:b/>
        </w:rPr>
        <w:t xml:space="preserve">: </w:t>
      </w:r>
    </w:p>
    <w:p w14:paraId="0AFC643F" w14:textId="0F9E80E8" w:rsidR="00E75286" w:rsidRDefault="00E75286" w:rsidP="00E435A6">
      <w:pPr>
        <w:pStyle w:val="ListParagraph"/>
        <w:numPr>
          <w:ilvl w:val="0"/>
          <w:numId w:val="31"/>
        </w:numPr>
        <w:spacing w:line="256" w:lineRule="auto"/>
      </w:pPr>
      <w:r>
        <w:t xml:space="preserve">Ahora pasaremos a una demostración en vivo del software EDGE y hablaremos más acerca del proceso de certificación, además de compartir algunos estudios de casos. </w:t>
      </w:r>
    </w:p>
    <w:p w14:paraId="082BC028" w14:textId="77D62B28" w:rsidR="006607A7" w:rsidRPr="006607A7" w:rsidRDefault="006607A7" w:rsidP="006607A7">
      <w:r w:rsidRPr="006607A7">
        <w:rPr>
          <w:b/>
        </w:rPr>
        <w:t>ACTION:</w:t>
      </w:r>
      <w:r>
        <w:t xml:space="preserve"> </w:t>
      </w:r>
      <w:r w:rsidR="00E75286">
        <w:t>Cierren el PowerPoint y abran el sitio web de EDGE.</w:t>
      </w:r>
    </w:p>
    <w:p w14:paraId="3DF757CC" w14:textId="77777777" w:rsidR="00E75286" w:rsidRDefault="00E75286" w:rsidP="00E435A6">
      <w:pPr>
        <w:pStyle w:val="ListParagraph"/>
        <w:numPr>
          <w:ilvl w:val="0"/>
          <w:numId w:val="5"/>
        </w:numPr>
        <w:spacing w:line="256" w:lineRule="auto"/>
      </w:pPr>
      <w:r>
        <w:lastRenderedPageBreak/>
        <w:t xml:space="preserve">Se puede acceder al software EDGE en cualquier momento desde nuestro sitio web en </w:t>
      </w:r>
      <w:hyperlink r:id="rId11" w:history="1">
        <w:r>
          <w:rPr>
            <w:rStyle w:val="Hyperlink"/>
          </w:rPr>
          <w:t>www.edgebuildings.com</w:t>
        </w:r>
      </w:hyperlink>
      <w:r>
        <w:t xml:space="preserve">. </w:t>
      </w:r>
    </w:p>
    <w:p w14:paraId="30DAD3A4" w14:textId="77777777" w:rsidR="00E75286" w:rsidRDefault="00E75286" w:rsidP="00E435A6">
      <w:pPr>
        <w:pStyle w:val="ListParagraph"/>
        <w:numPr>
          <w:ilvl w:val="0"/>
          <w:numId w:val="5"/>
        </w:numPr>
        <w:spacing w:line="256" w:lineRule="auto"/>
      </w:pPr>
      <w:r>
        <w:t>El sitio web contiene información útil; les recomendamos ingresar con frecuencia.</w:t>
      </w:r>
    </w:p>
    <w:p w14:paraId="5931158C" w14:textId="77777777" w:rsidR="00E75286" w:rsidRDefault="00E75286" w:rsidP="00E75286">
      <w:r>
        <w:rPr>
          <w:b/>
        </w:rPr>
        <w:t>ACTION:</w:t>
      </w:r>
      <w:r>
        <w:t xml:space="preserve"> Desplacen el cursor sobre la línea “¿Se ha unido a nuestra lista de correo electrónico?” en la parte superior del sitio web de EDGE.</w:t>
      </w:r>
    </w:p>
    <w:p w14:paraId="4B148D13" w14:textId="77777777" w:rsidR="00E75286" w:rsidRDefault="00E75286" w:rsidP="00E435A6">
      <w:pPr>
        <w:pStyle w:val="ListParagraph"/>
        <w:numPr>
          <w:ilvl w:val="0"/>
          <w:numId w:val="32"/>
        </w:numPr>
        <w:spacing w:line="256" w:lineRule="auto"/>
      </w:pPr>
      <w:r>
        <w:t>Para mantenerse actualizados, únanse a nuestra lista de correo electrónico.</w:t>
      </w:r>
    </w:p>
    <w:p w14:paraId="6E74FD59" w14:textId="77777777" w:rsidR="00E75286" w:rsidRDefault="00E75286" w:rsidP="00E75286">
      <w:r>
        <w:rPr>
          <w:b/>
        </w:rPr>
        <w:t>ACTION:</w:t>
      </w:r>
      <w:r>
        <w:t xml:space="preserve"> Desplieguen el menú del idioma del sitio web.</w:t>
      </w:r>
    </w:p>
    <w:p w14:paraId="19282B4E" w14:textId="77777777" w:rsidR="00E75286" w:rsidRDefault="00E75286" w:rsidP="00E435A6">
      <w:pPr>
        <w:pStyle w:val="ListParagraph"/>
        <w:numPr>
          <w:ilvl w:val="0"/>
          <w:numId w:val="32"/>
        </w:numPr>
        <w:spacing w:line="256" w:lineRule="auto"/>
      </w:pPr>
      <w:r>
        <w:t>EDGE está disponible en varios idiomas, incluido el español. Además de los idiomas que se muestran aquí, el software también está disponible en francés, bahasa indonesia y chino.</w:t>
      </w:r>
    </w:p>
    <w:p w14:paraId="35121F6F" w14:textId="77777777" w:rsidR="00E75286" w:rsidRDefault="00E75286" w:rsidP="00E75286">
      <w:r>
        <w:rPr>
          <w:b/>
        </w:rPr>
        <w:t>ACTION:</w:t>
      </w:r>
      <w:r>
        <w:t xml:space="preserve"> Desplacen el cursor sobre la sección EDGE App (todavía en el sitio web de EDGE).</w:t>
      </w:r>
    </w:p>
    <w:p w14:paraId="134CC5D6" w14:textId="77777777" w:rsidR="00E75286" w:rsidRDefault="00E75286" w:rsidP="00E435A6">
      <w:pPr>
        <w:pStyle w:val="ListParagraph"/>
        <w:numPr>
          <w:ilvl w:val="0"/>
          <w:numId w:val="33"/>
        </w:numPr>
        <w:spacing w:line="256" w:lineRule="auto"/>
      </w:pPr>
      <w:r>
        <w:t>Hagan clic en el botón EDGE App para iniciar el software EDGE.</w:t>
      </w:r>
    </w:p>
    <w:p w14:paraId="034E546C" w14:textId="77777777" w:rsidR="00E75286" w:rsidRDefault="00E75286" w:rsidP="00E435A6">
      <w:pPr>
        <w:pStyle w:val="ListParagraph"/>
        <w:numPr>
          <w:ilvl w:val="0"/>
          <w:numId w:val="33"/>
        </w:numPr>
        <w:spacing w:line="256" w:lineRule="auto"/>
      </w:pPr>
      <w:r>
        <w:t>Inscríbanse para obtener una cuenta de usuario EDGE para guardar un proyecto o inicien sesión con su cuenta actual.</w:t>
      </w:r>
    </w:p>
    <w:p w14:paraId="6F09771E" w14:textId="77777777" w:rsidR="00E75286" w:rsidRDefault="00E75286" w:rsidP="00E75286">
      <w:r>
        <w:rPr>
          <w:b/>
        </w:rPr>
        <w:t>ACTION:</w:t>
      </w:r>
      <w:r>
        <w:t xml:space="preserve"> Hagan clic en la ventana de EDGE App (que ya deberían haber abierto).</w:t>
      </w:r>
    </w:p>
    <w:p w14:paraId="592BA978" w14:textId="77777777" w:rsidR="00E75286" w:rsidRDefault="00E75286" w:rsidP="00E435A6">
      <w:pPr>
        <w:pStyle w:val="ListParagraph"/>
        <w:numPr>
          <w:ilvl w:val="0"/>
          <w:numId w:val="34"/>
        </w:numPr>
        <w:spacing w:line="256" w:lineRule="auto"/>
      </w:pPr>
      <w:r>
        <w:t>Abriré una nueva ventana en la que ya he ingresado al software.</w:t>
      </w:r>
    </w:p>
    <w:p w14:paraId="7B113CD4" w14:textId="7956FF76" w:rsidR="00E75286" w:rsidRDefault="00E75286" w:rsidP="00E75286">
      <w:r>
        <w:rPr>
          <w:b/>
        </w:rPr>
        <w:t>ACTION:</w:t>
      </w:r>
      <w:r>
        <w:t xml:space="preserve"> </w:t>
      </w:r>
      <w:r w:rsidR="00ED0FBA" w:rsidRPr="00ED0FBA">
        <w:t>Hagan clic en el menú en la esquina superior izquierda para encontrar las diferentes tipologías de edificios.</w:t>
      </w:r>
    </w:p>
    <w:p w14:paraId="5F5781DB" w14:textId="77777777" w:rsidR="00E75286" w:rsidRDefault="00E75286" w:rsidP="00E435A6">
      <w:pPr>
        <w:pStyle w:val="ListParagraph"/>
        <w:numPr>
          <w:ilvl w:val="0"/>
          <w:numId w:val="35"/>
        </w:numPr>
        <w:spacing w:line="256" w:lineRule="auto"/>
      </w:pPr>
      <w:r>
        <w:t>EDGE tiene múltiples tipologías de edificios, incluidas viviendas, hoteles, comercio, oficinas, hospitales y educación.</w:t>
      </w:r>
    </w:p>
    <w:p w14:paraId="3B1D9DAE" w14:textId="77777777" w:rsidR="00E75286" w:rsidRDefault="00E75286" w:rsidP="00E435A6">
      <w:pPr>
        <w:pStyle w:val="ListParagraph"/>
        <w:numPr>
          <w:ilvl w:val="0"/>
          <w:numId w:val="35"/>
        </w:numPr>
        <w:spacing w:line="256" w:lineRule="auto"/>
      </w:pPr>
      <w:r>
        <w:t xml:space="preserve">En la categoría Comercio, EDGE también abarca los almacenes y la industria ligera.    </w:t>
      </w:r>
    </w:p>
    <w:p w14:paraId="7A36DDFF" w14:textId="77777777" w:rsidR="00E75286" w:rsidRDefault="00E75286" w:rsidP="00E75286">
      <w:r>
        <w:rPr>
          <w:b/>
        </w:rPr>
        <w:t>ACTION:</w:t>
      </w:r>
      <w:r>
        <w:t xml:space="preserve"> Hagan clic en Viviendas.</w:t>
      </w:r>
    </w:p>
    <w:p w14:paraId="25EF6BE9" w14:textId="77777777" w:rsidR="00E75286" w:rsidRDefault="00E75286" w:rsidP="00E435A6">
      <w:pPr>
        <w:pStyle w:val="ListParagraph"/>
        <w:numPr>
          <w:ilvl w:val="0"/>
          <w:numId w:val="35"/>
        </w:numPr>
        <w:spacing w:line="256" w:lineRule="auto"/>
      </w:pPr>
      <w:r>
        <w:t>Vamos a seleccionar Viviendas.</w:t>
      </w:r>
    </w:p>
    <w:p w14:paraId="6D0B8F40" w14:textId="77777777" w:rsidR="00E75286" w:rsidRDefault="00E75286" w:rsidP="00E435A6">
      <w:pPr>
        <w:pStyle w:val="ListParagraph"/>
        <w:numPr>
          <w:ilvl w:val="0"/>
          <w:numId w:val="35"/>
        </w:numPr>
        <w:spacing w:line="256" w:lineRule="auto"/>
      </w:pPr>
      <w:r>
        <w:t xml:space="preserve">En Datos de ubicación, voy </w:t>
      </w:r>
      <w:proofErr w:type="gramStart"/>
      <w:r>
        <w:t>a</w:t>
      </w:r>
      <w:proofErr w:type="gramEnd"/>
      <w:r>
        <w:t xml:space="preserve"> elegir México, luego Ciudad de México; luego ingreso medio inferior.</w:t>
      </w:r>
    </w:p>
    <w:p w14:paraId="6F8380A2" w14:textId="77777777" w:rsidR="00E75286" w:rsidRDefault="00E75286" w:rsidP="00E75286">
      <w:r>
        <w:rPr>
          <w:b/>
          <w:caps/>
        </w:rPr>
        <w:t>ACTION:</w:t>
      </w:r>
      <w:r>
        <w:t xml:space="preserve"> Desplacen el cursor sobre Datos del edificio.</w:t>
      </w:r>
    </w:p>
    <w:p w14:paraId="22EAC6C2" w14:textId="77777777" w:rsidR="00E75286" w:rsidRDefault="00E75286" w:rsidP="00E435A6">
      <w:pPr>
        <w:pStyle w:val="ListParagraph"/>
        <w:numPr>
          <w:ilvl w:val="0"/>
          <w:numId w:val="36"/>
        </w:numPr>
        <w:spacing w:line="256" w:lineRule="auto"/>
      </w:pPr>
      <w:r>
        <w:t>Podría modificar los datos de mi edificio, pero por ahora los dejaré como están.  Al elegir la ubicación de mi edificio y mantener los datos predeterminados del edificio, ya he diseñado mi edificio de referencia.</w:t>
      </w:r>
    </w:p>
    <w:p w14:paraId="23D7B65A" w14:textId="77777777" w:rsidR="00E75286" w:rsidRDefault="00E75286" w:rsidP="00E435A6">
      <w:pPr>
        <w:pStyle w:val="ListParagraph"/>
        <w:numPr>
          <w:ilvl w:val="0"/>
          <w:numId w:val="36"/>
        </w:numPr>
        <w:spacing w:line="256" w:lineRule="auto"/>
      </w:pPr>
      <w:r>
        <w:t>Nuestro próximo paso es disminuir el uso de la energía, el uso del agua y la energía incorporada en los materiales de nuestro edificio.</w:t>
      </w:r>
    </w:p>
    <w:p w14:paraId="257B652D" w14:textId="77777777" w:rsidR="00E75286" w:rsidRDefault="00E75286" w:rsidP="00E435A6">
      <w:pPr>
        <w:pStyle w:val="ListParagraph"/>
        <w:numPr>
          <w:ilvl w:val="0"/>
          <w:numId w:val="36"/>
        </w:numPr>
        <w:spacing w:line="256" w:lineRule="auto"/>
      </w:pPr>
      <w:r>
        <w:t>Comencemos con la energía.</w:t>
      </w:r>
    </w:p>
    <w:p w14:paraId="09E537F5" w14:textId="77777777" w:rsidR="00E75286" w:rsidRDefault="00E75286" w:rsidP="00E75286">
      <w:r>
        <w:rPr>
          <w:b/>
        </w:rPr>
        <w:t>ACTION:</w:t>
      </w:r>
      <w:r>
        <w:t xml:space="preserve"> Hagan clic en Energía para abrir la pestaña del mismo nombre.</w:t>
      </w:r>
    </w:p>
    <w:p w14:paraId="39A065DB" w14:textId="77777777" w:rsidR="00E75286" w:rsidRDefault="00E75286" w:rsidP="00E435A6">
      <w:pPr>
        <w:pStyle w:val="ListParagraph"/>
        <w:numPr>
          <w:ilvl w:val="0"/>
          <w:numId w:val="37"/>
        </w:numPr>
        <w:spacing w:line="256" w:lineRule="auto"/>
      </w:pPr>
      <w:r>
        <w:t>Pueden ver qué soluciones tecnológicas y de diseño pasivo son más convenientes para su proyecto en función del costo.</w:t>
      </w:r>
    </w:p>
    <w:p w14:paraId="597050B5" w14:textId="77777777" w:rsidR="00E75286" w:rsidRDefault="00E75286" w:rsidP="00E75286">
      <w:r>
        <w:rPr>
          <w:b/>
        </w:rPr>
        <w:lastRenderedPageBreak/>
        <w:t>ACTION:</w:t>
      </w:r>
      <w:r>
        <w:t xml:space="preserve"> Hagan clic en la medida Vidrio de baja emisividad.</w:t>
      </w:r>
    </w:p>
    <w:p w14:paraId="44D51AE7" w14:textId="77777777" w:rsidR="00E75286" w:rsidRDefault="00E75286" w:rsidP="00E435A6">
      <w:pPr>
        <w:pStyle w:val="ListParagraph"/>
        <w:numPr>
          <w:ilvl w:val="0"/>
          <w:numId w:val="38"/>
        </w:numPr>
        <w:spacing w:line="256" w:lineRule="auto"/>
      </w:pPr>
      <w:r>
        <w:t xml:space="preserve">Por ejemplo, si hago clic en Vidrio de baja emisividad, Sistemas de iluminación que ahorran energía y Colectores solares de agua caliente, puedo superar la norma del 20 % para mi proyecto en comparación con el punto de referencia local. </w:t>
      </w:r>
    </w:p>
    <w:p w14:paraId="3E75E004" w14:textId="77777777" w:rsidR="00E75286" w:rsidRDefault="00E75286" w:rsidP="00E75286">
      <w:r>
        <w:rPr>
          <w:b/>
        </w:rPr>
        <w:t>ACTION</w:t>
      </w:r>
      <w:r>
        <w:t>: Hagan clic en el hipervínculo Vidrio de baja emisividad.</w:t>
      </w:r>
    </w:p>
    <w:p w14:paraId="4B1FD9F6" w14:textId="77777777" w:rsidR="00E75286" w:rsidRDefault="00E75286" w:rsidP="00E435A6">
      <w:pPr>
        <w:pStyle w:val="ListParagraph"/>
        <w:numPr>
          <w:ilvl w:val="0"/>
          <w:numId w:val="38"/>
        </w:numPr>
        <w:spacing w:line="256" w:lineRule="auto"/>
      </w:pPr>
      <w:r>
        <w:t xml:space="preserve">Hagan clic en cualquier medida para abrir una breve descripción emergente. </w:t>
      </w:r>
    </w:p>
    <w:p w14:paraId="1FF98A69" w14:textId="77777777" w:rsidR="00E75286" w:rsidRDefault="00E75286" w:rsidP="00E75286">
      <w:r>
        <w:rPr>
          <w:b/>
        </w:rPr>
        <w:t>ACTION:</w:t>
      </w:r>
      <w:r>
        <w:t xml:space="preserve"> Desplacen el cursor sobre Más información. Lo ideal es que ya hayan abierto la guía del usuario de esta medida en otra pestaña del navegador y puedan hacer clic en esa pestaña del navegador para la demostración.</w:t>
      </w:r>
    </w:p>
    <w:p w14:paraId="433FA208" w14:textId="77777777" w:rsidR="00E75286" w:rsidRDefault="00E75286" w:rsidP="00E435A6">
      <w:pPr>
        <w:pStyle w:val="ListParagraph"/>
        <w:numPr>
          <w:ilvl w:val="0"/>
          <w:numId w:val="38"/>
        </w:numPr>
        <w:spacing w:line="256" w:lineRule="auto"/>
      </w:pPr>
      <w:r>
        <w:t xml:space="preserve">Hagan clic en “Más información” para ver una explicación más detallada en la Guía del usuario de EDGE. La guía se abrirá en la página que describe esa medida </w:t>
      </w:r>
      <w:proofErr w:type="gramStart"/>
      <w:r>
        <w:t>en particular</w:t>
      </w:r>
      <w:proofErr w:type="gramEnd"/>
      <w:r>
        <w:t xml:space="preserve">. </w:t>
      </w:r>
    </w:p>
    <w:p w14:paraId="7B37D61C" w14:textId="0BDEF0BF" w:rsidR="00E75286" w:rsidRDefault="00E75286" w:rsidP="00E75286">
      <w:r>
        <w:rPr>
          <w:b/>
        </w:rPr>
        <w:t>ACTION:</w:t>
      </w:r>
      <w:r>
        <w:t xml:space="preserve"> </w:t>
      </w:r>
      <w:r w:rsidR="0005040F" w:rsidRPr="0005040F">
        <w:t>Hagan clic en el botón X; luego, hagan clic en los tres puntos en la esquina superior derecha de esta medida para Cargar documento(s) en Vidrio de baja emisividad. Tengan en cuenta que si no han guardado su documento, no podrán hacer esto.</w:t>
      </w:r>
    </w:p>
    <w:p w14:paraId="281DDBC5" w14:textId="77777777" w:rsidR="00E75286" w:rsidRDefault="00E75286" w:rsidP="00E435A6">
      <w:pPr>
        <w:pStyle w:val="ListParagraph"/>
        <w:numPr>
          <w:ilvl w:val="0"/>
          <w:numId w:val="38"/>
        </w:numPr>
        <w:spacing w:line="256" w:lineRule="auto"/>
      </w:pPr>
      <w:r>
        <w:t>Cuando esté listo para certificar mi proyecto, cargaré los documentos de cumplimiento directamente en la aplicación EDGE.</w:t>
      </w:r>
    </w:p>
    <w:p w14:paraId="1C84E81D" w14:textId="35E911C9" w:rsidR="00E75286" w:rsidRDefault="00E75286" w:rsidP="00E75286">
      <w:r>
        <w:rPr>
          <w:b/>
        </w:rPr>
        <w:t>ACTION:</w:t>
      </w:r>
      <w:r>
        <w:t xml:space="preserve"> </w:t>
      </w:r>
      <w:r w:rsidR="0005040F" w:rsidRPr="0005040F">
        <w:t>Hagan clic en el botón X para volver a la pestaña Energía. Desplacen el cursor sobre Costo incremental y Amortización en años.</w:t>
      </w:r>
    </w:p>
    <w:p w14:paraId="31C96851" w14:textId="77777777" w:rsidR="00E75286" w:rsidRDefault="00E75286" w:rsidP="00E435A6">
      <w:pPr>
        <w:pStyle w:val="ListParagraph"/>
        <w:numPr>
          <w:ilvl w:val="0"/>
          <w:numId w:val="38"/>
        </w:numPr>
        <w:spacing w:line="256" w:lineRule="auto"/>
      </w:pPr>
      <w:r>
        <w:t xml:space="preserve">La principal característica que distingue </w:t>
      </w:r>
      <w:proofErr w:type="gramStart"/>
      <w:r>
        <w:t>a</w:t>
      </w:r>
      <w:proofErr w:type="gramEnd"/>
      <w:r>
        <w:t xml:space="preserve"> EDGE es su poderosa herramienta de planificación financiera, que calcula el retorno de la inversión de sus intervenciones ecológicas, lo que les permite ver qué tiempo lleva recuperar los costos de capital adicionales antes de comenzar a ahorrar dinero que de otra manera no hubiesen tenido.</w:t>
      </w:r>
    </w:p>
    <w:p w14:paraId="16B3C5B8" w14:textId="77777777" w:rsidR="00E75286" w:rsidRDefault="00E75286" w:rsidP="00E75286">
      <w:r>
        <w:rPr>
          <w:b/>
        </w:rPr>
        <w:t>ACTION:</w:t>
      </w:r>
      <w:r>
        <w:t xml:space="preserve"> Desplácense sobre Reducción en el costo de servicios públicos.</w:t>
      </w:r>
    </w:p>
    <w:p w14:paraId="09B4D29A" w14:textId="77777777" w:rsidR="00E75286" w:rsidRDefault="00E75286" w:rsidP="00E435A6">
      <w:pPr>
        <w:pStyle w:val="ListParagraph"/>
        <w:numPr>
          <w:ilvl w:val="0"/>
          <w:numId w:val="38"/>
        </w:numPr>
        <w:spacing w:line="256" w:lineRule="auto"/>
      </w:pPr>
      <w:r>
        <w:t>Para los desarrolladores residenciales, la reducción en el costo de servicios públicos es el valor que se transmite a sus clientes por medio de la construcción ecológica.</w:t>
      </w:r>
    </w:p>
    <w:p w14:paraId="79001E9B" w14:textId="77777777" w:rsidR="00E75286" w:rsidRDefault="00E75286" w:rsidP="00E75286">
      <w:r>
        <w:rPr>
          <w:b/>
        </w:rPr>
        <w:t xml:space="preserve">ACTION: </w:t>
      </w:r>
      <w:r>
        <w:t>Hagan clic en la pestaña Agua y seleccionen Cabezales de duchas de bajo flujo, Grifos de bajo flujo en los fregaderos de cocina, Grifos de bajo flujo en todos los baños, Inodoros de descarga doble en todos los baños y Sistema de recogida de agua de lluvia.</w:t>
      </w:r>
    </w:p>
    <w:p w14:paraId="14A31726" w14:textId="77777777" w:rsidR="00E75286" w:rsidRDefault="00E75286" w:rsidP="00E435A6">
      <w:pPr>
        <w:pStyle w:val="ListParagraph"/>
        <w:numPr>
          <w:ilvl w:val="0"/>
          <w:numId w:val="38"/>
        </w:numPr>
        <w:spacing w:line="256" w:lineRule="auto"/>
      </w:pPr>
      <w:r>
        <w:t>Cuando selecciono varias medidas de ahorro de agua, alcanzo ahorros de agua superiores al 20 %.</w:t>
      </w:r>
    </w:p>
    <w:p w14:paraId="4FBBC394" w14:textId="77777777" w:rsidR="00E75286" w:rsidRDefault="00E75286" w:rsidP="00E75286">
      <w:pPr>
        <w:rPr>
          <w:b/>
        </w:rPr>
      </w:pPr>
      <w:r>
        <w:rPr>
          <w:b/>
        </w:rPr>
        <w:t>ACTION:</w:t>
      </w:r>
      <w:r>
        <w:t xml:space="preserve"> Hagan clic en la pestaña Materiales y seleccionen Bloques de concreto celular para paredes exteriores y paredes interiores.</w:t>
      </w:r>
    </w:p>
    <w:p w14:paraId="714AD623" w14:textId="77777777" w:rsidR="00E75286" w:rsidRDefault="00E75286" w:rsidP="00E435A6">
      <w:pPr>
        <w:pStyle w:val="ListParagraph"/>
        <w:numPr>
          <w:ilvl w:val="0"/>
          <w:numId w:val="38"/>
        </w:numPr>
        <w:spacing w:line="256" w:lineRule="auto"/>
      </w:pPr>
      <w:r>
        <w:t>En la pestaña Materiales, tengo que elegir los materiales para que mi piso, mi techo y mis paredes alcancen una reducción de al menos el 20% en la energía incorporada.</w:t>
      </w:r>
    </w:p>
    <w:p w14:paraId="5F05E098" w14:textId="062C04BC" w:rsidR="00E75286" w:rsidRDefault="00E75286" w:rsidP="00E75286">
      <w:r>
        <w:rPr>
          <w:b/>
        </w:rPr>
        <w:lastRenderedPageBreak/>
        <w:t>ACTION:</w:t>
      </w:r>
      <w:r>
        <w:t xml:space="preserve"> </w:t>
      </w:r>
      <w:r w:rsidR="0005040F" w:rsidRPr="0005040F">
        <w:t>Haga clic en el menú desplegable Archivo; luego en Descargar la Evaluación de EDGE.</w:t>
      </w:r>
    </w:p>
    <w:p w14:paraId="7F860600" w14:textId="77777777" w:rsidR="00E75286" w:rsidRDefault="00E75286" w:rsidP="00E435A6">
      <w:pPr>
        <w:pStyle w:val="ListParagraph"/>
        <w:numPr>
          <w:ilvl w:val="0"/>
          <w:numId w:val="39"/>
        </w:numPr>
        <w:spacing w:line="256" w:lineRule="auto"/>
      </w:pPr>
      <w:r>
        <w:t>Además de compartir su proyecto con su equipo, EDGE les permite descargar un PDF del proyecto.</w:t>
      </w:r>
    </w:p>
    <w:p w14:paraId="682BC16F" w14:textId="77777777" w:rsidR="00E75286" w:rsidRDefault="00E75286" w:rsidP="00E75286">
      <w:r>
        <w:rPr>
          <w:b/>
        </w:rPr>
        <w:t xml:space="preserve">ACTION: </w:t>
      </w:r>
      <w:r>
        <w:t>Hagan clic en el sitio web de EDGE, luego en la página Certificar.</w:t>
      </w:r>
    </w:p>
    <w:p w14:paraId="71A8A646" w14:textId="77777777" w:rsidR="00E75286" w:rsidRDefault="00E75286" w:rsidP="00E435A6">
      <w:pPr>
        <w:pStyle w:val="ListParagraph"/>
        <w:numPr>
          <w:ilvl w:val="0"/>
          <w:numId w:val="40"/>
        </w:numPr>
        <w:spacing w:line="256" w:lineRule="auto"/>
      </w:pPr>
      <w:r>
        <w:t>Cuando hago clic en Certificar, luego en México, puedo ver información sobre la certificación adaptada a México, incluida información sobre precios.</w:t>
      </w:r>
    </w:p>
    <w:p w14:paraId="6DFFBB4C" w14:textId="77777777" w:rsidR="00E75286" w:rsidRDefault="00E75286" w:rsidP="00E75286">
      <w:r>
        <w:rPr>
          <w:b/>
        </w:rPr>
        <w:t>ACTION:</w:t>
      </w:r>
      <w:r>
        <w:t xml:space="preserve"> Desplácense hasta la parte inferior de la página Certificar.</w:t>
      </w:r>
    </w:p>
    <w:p w14:paraId="06C133CC" w14:textId="77777777" w:rsidR="00E75286" w:rsidRDefault="00E75286" w:rsidP="00E435A6">
      <w:pPr>
        <w:pStyle w:val="ListParagraph"/>
        <w:numPr>
          <w:ilvl w:val="0"/>
          <w:numId w:val="40"/>
        </w:numPr>
        <w:spacing w:line="256" w:lineRule="auto"/>
        <w:rPr>
          <w:b/>
        </w:rPr>
      </w:pPr>
      <w:r>
        <w:t>También pueden obtener una vista previa de los proyectos en México que ya recibieron certificación.</w:t>
      </w:r>
    </w:p>
    <w:p w14:paraId="3CECBCDA" w14:textId="77777777" w:rsidR="00E75286" w:rsidRDefault="00E75286" w:rsidP="00E75286">
      <w:r>
        <w:rPr>
          <w:b/>
        </w:rPr>
        <w:t>ACTION:</w:t>
      </w:r>
      <w:r>
        <w:t xml:space="preserve"> Hagan clic en la página Proyectos. </w:t>
      </w:r>
    </w:p>
    <w:p w14:paraId="6115C352" w14:textId="77777777" w:rsidR="00E75286" w:rsidRDefault="00E75286" w:rsidP="00E435A6">
      <w:pPr>
        <w:pStyle w:val="ListParagraph"/>
        <w:numPr>
          <w:ilvl w:val="0"/>
          <w:numId w:val="41"/>
        </w:numPr>
        <w:spacing w:line="256" w:lineRule="auto"/>
      </w:pPr>
      <w:r>
        <w:t>O bien, puedo ver todos los proyectos de las distintas partes del mundo donde los clientes presentaron estudios sobre proyectos.</w:t>
      </w:r>
    </w:p>
    <w:p w14:paraId="1AF30F9C" w14:textId="77777777" w:rsidR="00E75286" w:rsidRDefault="00E75286" w:rsidP="00E75286">
      <w:r>
        <w:rPr>
          <w:b/>
        </w:rPr>
        <w:t>ACTION:</w:t>
      </w:r>
      <w:r>
        <w:t xml:space="preserve"> Hagan clic en cualquier estudio sobre proyectos.</w:t>
      </w:r>
    </w:p>
    <w:p w14:paraId="79AA9FF2" w14:textId="77777777" w:rsidR="00E75286" w:rsidRDefault="00E75286" w:rsidP="00E435A6">
      <w:pPr>
        <w:pStyle w:val="ListParagraph"/>
        <w:numPr>
          <w:ilvl w:val="0"/>
          <w:numId w:val="42"/>
        </w:numPr>
        <w:spacing w:line="256" w:lineRule="auto"/>
      </w:pPr>
      <w:r>
        <w:t xml:space="preserve">Seleccionen un estudio sobre un proyecto y podrán ver una breve descripción sobre el proyecto, los ahorros obtenidos y las medidas técnicas seleccionadas. </w:t>
      </w:r>
    </w:p>
    <w:p w14:paraId="21C703AC" w14:textId="77777777" w:rsidR="00E75286" w:rsidRDefault="00E75286" w:rsidP="00E75286">
      <w:r>
        <w:rPr>
          <w:b/>
        </w:rPr>
        <w:t>ACTION:</w:t>
      </w:r>
      <w:r>
        <w:t xml:space="preserve"> Desplacen el cursor sobre la página Expertos, luego elijan “Buscar un experto” en el menú desplegable.</w:t>
      </w:r>
    </w:p>
    <w:p w14:paraId="6AE4A198" w14:textId="77777777" w:rsidR="00E75286" w:rsidRDefault="00E75286" w:rsidP="00E435A6">
      <w:pPr>
        <w:pStyle w:val="ListParagraph"/>
        <w:numPr>
          <w:ilvl w:val="0"/>
          <w:numId w:val="42"/>
        </w:numPr>
        <w:spacing w:line="256" w:lineRule="auto"/>
      </w:pPr>
      <w:r>
        <w:t>Para encontrar un experto en EDGE en México, selecciono México, luego me desplazo hacia abajo para ver los profesionales que pueden ayudarme con mi proyecto. Si bien no son necesarios para obtener la certificación, los expertos en EDGE aportan un valor importante a los clientes a través de sus competencias, ideas innovadoras y conocimientos técnicos. Recomendamos que los bancos entablen relaciones estrechas con los expertos en EDGE que pueden desempeñarse como asesores técnicos en los proyectos.</w:t>
      </w:r>
    </w:p>
    <w:p w14:paraId="60182254" w14:textId="77777777" w:rsidR="00E75286" w:rsidRDefault="00E75286" w:rsidP="00E75286">
      <w:r>
        <w:rPr>
          <w:b/>
        </w:rPr>
        <w:t>ACTION:</w:t>
      </w:r>
      <w:r>
        <w:t xml:space="preserve"> Desplácense completamente hacia abajo hasta la sección Aspectos técnicos; luego hagan clic en Investigación.</w:t>
      </w:r>
    </w:p>
    <w:p w14:paraId="18E9CFC1" w14:textId="77777777" w:rsidR="00E75286" w:rsidRDefault="00E75286" w:rsidP="00E435A6">
      <w:pPr>
        <w:pStyle w:val="ListParagraph"/>
        <w:numPr>
          <w:ilvl w:val="0"/>
          <w:numId w:val="43"/>
        </w:numPr>
        <w:spacing w:line="256" w:lineRule="auto"/>
      </w:pPr>
      <w:r>
        <w:t>Mencioné que tenemos una sección técnica sólida en nuestro sitio web, y aquí pueden ver una pequeña vista previa.</w:t>
      </w:r>
    </w:p>
    <w:p w14:paraId="5CD3CD6B" w14:textId="77777777" w:rsidR="00E75286" w:rsidRDefault="00E75286" w:rsidP="00E435A6">
      <w:pPr>
        <w:pStyle w:val="ListParagraph"/>
        <w:numPr>
          <w:ilvl w:val="0"/>
          <w:numId w:val="43"/>
        </w:numPr>
        <w:spacing w:line="256" w:lineRule="auto"/>
      </w:pPr>
      <w:r>
        <w:t xml:space="preserve">En nuestra sección Investigación, publicamos información como el retorno de la inversión de los edificios ecológicos e inteligencia de mercado específica de los países. </w:t>
      </w:r>
    </w:p>
    <w:p w14:paraId="447C6573" w14:textId="77777777" w:rsidR="00E75286" w:rsidRDefault="00E75286" w:rsidP="00E75286">
      <w:r>
        <w:rPr>
          <w:b/>
        </w:rPr>
        <w:t>ACTION:</w:t>
      </w:r>
      <w:r>
        <w:t xml:space="preserve"> Hagan clic en la página Historias.</w:t>
      </w:r>
    </w:p>
    <w:p w14:paraId="0F0B5EB4" w14:textId="77777777" w:rsidR="00E75286" w:rsidRDefault="00E75286" w:rsidP="00E435A6">
      <w:pPr>
        <w:pStyle w:val="ListParagraph"/>
        <w:numPr>
          <w:ilvl w:val="0"/>
          <w:numId w:val="44"/>
        </w:numPr>
      </w:pPr>
      <w:r w:rsidRPr="00E75286">
        <w:t>En la sección Historias de nuestro sitio web, pueden encontrar perfiles más detallados de los clientes de todo el mundo que han adoptado EDGE, desde un hospital financiado por la Primera dama de Ghana hasta un proyecto en Vietnam que ganó el prestigioso Transformational Business Awards de Financial Times.</w:t>
      </w:r>
    </w:p>
    <w:p w14:paraId="49411F54" w14:textId="2EB7D909" w:rsidR="00B85D0C" w:rsidRPr="00102861" w:rsidRDefault="00832AA0" w:rsidP="00102861">
      <w:pPr>
        <w:rPr>
          <w:b/>
        </w:rPr>
      </w:pPr>
      <w:r>
        <w:rPr>
          <w:b/>
        </w:rPr>
        <w:lastRenderedPageBreak/>
        <w:t xml:space="preserve">SLIDE </w:t>
      </w:r>
      <w:r w:rsidR="00EE7E89">
        <w:rPr>
          <w:b/>
        </w:rPr>
        <w:t>18</w:t>
      </w:r>
      <w:r w:rsidR="00102861" w:rsidRPr="00102861">
        <w:rPr>
          <w:b/>
        </w:rPr>
        <w:t xml:space="preserve">: </w:t>
      </w:r>
    </w:p>
    <w:p w14:paraId="4F2B5883" w14:textId="77777777" w:rsidR="00E75286" w:rsidRDefault="00E75286" w:rsidP="00E435A6">
      <w:pPr>
        <w:pStyle w:val="ListParagraph"/>
        <w:numPr>
          <w:ilvl w:val="0"/>
          <w:numId w:val="45"/>
        </w:numPr>
        <w:spacing w:line="256" w:lineRule="auto"/>
      </w:pPr>
      <w:r>
        <w:t>Analicemos más detenidamente el flujo de trabajo de la certificación EDGE. Los proyectos EDGE reciben una certificación EDGE preliminar en la fase de diseño y una certificación EDGE definitiva en la etapa posterior a la construcción. Un edificio actualmente en construcción puede omitir el proceso preliminar y apuntar directamente a la certificación definitiva.</w:t>
      </w:r>
    </w:p>
    <w:p w14:paraId="4CEF8C4E" w14:textId="77777777" w:rsidR="00E75286" w:rsidRDefault="00E75286" w:rsidP="00E435A6">
      <w:pPr>
        <w:pStyle w:val="ListParagraph"/>
        <w:numPr>
          <w:ilvl w:val="0"/>
          <w:numId w:val="45"/>
        </w:numPr>
        <w:spacing w:line="256" w:lineRule="auto"/>
      </w:pPr>
      <w:r>
        <w:t>Ni bien está emitida la certificación, el cliente puede presentar un estudio sobre un proyecto para que se publique en el sitio web de EDGE, y la cobertura de los medios sociales se proporciona a través de los canales de EDGE. El logotipo de EDGE y las directrices de uso de la marca también se proporcionan para los inversionistas o con fines de promoción de las ventas.</w:t>
      </w:r>
    </w:p>
    <w:p w14:paraId="5243267F" w14:textId="5D8DED10" w:rsidR="00797ED3" w:rsidRDefault="00EF4AA9" w:rsidP="00A1419B">
      <w:r w:rsidRPr="001B58CA">
        <w:rPr>
          <w:b/>
        </w:rPr>
        <w:t xml:space="preserve">SLIDE </w:t>
      </w:r>
      <w:r w:rsidR="00EE7E89">
        <w:rPr>
          <w:b/>
        </w:rPr>
        <w:t>19</w:t>
      </w:r>
      <w:r w:rsidR="00BC4936" w:rsidRPr="001B58CA">
        <w:rPr>
          <w:b/>
        </w:rPr>
        <w:t>:</w:t>
      </w:r>
    </w:p>
    <w:p w14:paraId="0201ABAE" w14:textId="77777777" w:rsidR="00E75286" w:rsidRDefault="00E75286" w:rsidP="00771122">
      <w:pPr>
        <w:pStyle w:val="ListParagraph"/>
        <w:numPr>
          <w:ilvl w:val="0"/>
          <w:numId w:val="50"/>
        </w:numPr>
        <w:spacing w:line="256" w:lineRule="auto"/>
      </w:pPr>
      <w:r>
        <w:t xml:space="preserve">En México pueden elegir entre dos certificadores con diferentes modelos comerciales. </w:t>
      </w:r>
    </w:p>
    <w:p w14:paraId="1523DEDF" w14:textId="77777777" w:rsidR="00E75286" w:rsidRDefault="00E75286" w:rsidP="00771122">
      <w:pPr>
        <w:pStyle w:val="ListParagraph"/>
        <w:numPr>
          <w:ilvl w:val="0"/>
          <w:numId w:val="50"/>
        </w:numPr>
        <w:spacing w:line="256" w:lineRule="auto"/>
      </w:pPr>
      <w:r>
        <w:t>GBCI, la entidad operacional del Consejo de Construcción Sostenible de los Estados Unidos, que también ofrece la certificación LEED, tiene una escala variable que requiere un auditor independiente con tarifas que se negocian de forma independiente.</w:t>
      </w:r>
    </w:p>
    <w:p w14:paraId="1C29CE62" w14:textId="77777777" w:rsidR="00E75286" w:rsidRPr="00771122" w:rsidRDefault="00E75286" w:rsidP="00771122">
      <w:pPr>
        <w:pStyle w:val="ListParagraph"/>
        <w:numPr>
          <w:ilvl w:val="0"/>
          <w:numId w:val="50"/>
        </w:numPr>
        <w:spacing w:line="256" w:lineRule="auto"/>
        <w:rPr>
          <w:b/>
          <w:caps/>
          <w:u w:val="single"/>
        </w:rPr>
      </w:pPr>
      <w:r>
        <w:t>El consorcio de thinkstep-SGS tiene una tarifa plana para los proyectos con una tipología, en la que están incluidas las tarifas de la auditoría y de la certificación.</w:t>
      </w:r>
    </w:p>
    <w:p w14:paraId="7733BA99" w14:textId="77777777" w:rsidR="00E93D24" w:rsidRDefault="00E93D24" w:rsidP="00EB1E63">
      <w:pPr>
        <w:rPr>
          <w:b/>
          <w:u w:val="single"/>
        </w:rPr>
      </w:pPr>
    </w:p>
    <w:p w14:paraId="13730BD3" w14:textId="77777777" w:rsidR="00442448" w:rsidRDefault="00442448" w:rsidP="00442448">
      <w:pPr>
        <w:rPr>
          <w:b/>
          <w:u w:val="single"/>
        </w:rPr>
      </w:pPr>
      <w:r>
        <w:rPr>
          <w:b/>
          <w:u w:val="single"/>
        </w:rPr>
        <w:t>SECCIÓN V: ESTUDIOS DE CASOS</w:t>
      </w:r>
    </w:p>
    <w:p w14:paraId="1D3BAD42" w14:textId="197B4040" w:rsidR="001C755F" w:rsidRPr="008B6273" w:rsidRDefault="001C755F" w:rsidP="001C755F">
      <w:pPr>
        <w:rPr>
          <w:b/>
          <w:caps/>
        </w:rPr>
      </w:pPr>
      <w:r w:rsidRPr="008B6273">
        <w:rPr>
          <w:b/>
          <w:caps/>
        </w:rPr>
        <w:t xml:space="preserve">Slide </w:t>
      </w:r>
      <w:r w:rsidR="007C79F8">
        <w:rPr>
          <w:b/>
          <w:caps/>
        </w:rPr>
        <w:t>2</w:t>
      </w:r>
      <w:r w:rsidR="00A92CD9">
        <w:rPr>
          <w:b/>
          <w:caps/>
        </w:rPr>
        <w:t>0</w:t>
      </w:r>
      <w:r w:rsidR="008B6273" w:rsidRPr="008B6273">
        <w:rPr>
          <w:b/>
          <w:caps/>
        </w:rPr>
        <w:t>:</w:t>
      </w:r>
    </w:p>
    <w:p w14:paraId="6931BE7D" w14:textId="0EAB8D0B" w:rsidR="00442448" w:rsidRDefault="00442448" w:rsidP="00E435A6">
      <w:pPr>
        <w:pStyle w:val="ListParagraph"/>
        <w:numPr>
          <w:ilvl w:val="0"/>
          <w:numId w:val="17"/>
        </w:numPr>
        <w:spacing w:line="256" w:lineRule="auto"/>
      </w:pPr>
      <w:r>
        <w:t>Analicemos algunos estudios de casos para ver de qué manera otros desarrolladores lanzaron sus programas de inversión en edificios ecológicos.</w:t>
      </w:r>
    </w:p>
    <w:p w14:paraId="463598A4" w14:textId="77777777" w:rsidR="00442448" w:rsidRDefault="00442448" w:rsidP="00E435A6">
      <w:pPr>
        <w:pStyle w:val="ListParagraph"/>
        <w:numPr>
          <w:ilvl w:val="0"/>
          <w:numId w:val="17"/>
        </w:numPr>
      </w:pPr>
      <w:r w:rsidRPr="00442448">
        <w:t>En primer lugar, tenemos un estudio de caso de FICADE, el desarrollador de Revolución 757, un proyecto ubicado aquí, en la ciudad de México, que incorporó en el mercado 168 viviendas con certificación EDGE para residentes con conciencia ecológica.</w:t>
      </w:r>
    </w:p>
    <w:p w14:paraId="33593DE9" w14:textId="77777777" w:rsidR="00442448" w:rsidRDefault="00442448" w:rsidP="00E435A6">
      <w:pPr>
        <w:pStyle w:val="ListParagraph"/>
        <w:numPr>
          <w:ilvl w:val="0"/>
          <w:numId w:val="17"/>
        </w:numPr>
      </w:pPr>
      <w:r w:rsidRPr="00442448">
        <w:t>Entre las características ecológicas, se incluyen los dispositivos de protección solar externos, las calderas de agua caliente de alta eficiencia y los cabezales de ducha de bajo flujo.</w:t>
      </w:r>
    </w:p>
    <w:p w14:paraId="4E65C0B4" w14:textId="77777777" w:rsidR="00442448" w:rsidRDefault="00442448" w:rsidP="00E435A6">
      <w:pPr>
        <w:pStyle w:val="ListParagraph"/>
        <w:numPr>
          <w:ilvl w:val="0"/>
          <w:numId w:val="17"/>
        </w:numPr>
      </w:pPr>
      <w:r w:rsidRPr="00442448">
        <w:t>Los apartamentos están hechos con bloques de arcilla en forma de panal a fin de reducir la energía utilizada en la fabricación de los materiales de construcción.</w:t>
      </w:r>
    </w:p>
    <w:p w14:paraId="0CF70308" w14:textId="77777777" w:rsidR="00442448" w:rsidRDefault="00442448" w:rsidP="00E435A6">
      <w:pPr>
        <w:pStyle w:val="ListParagraph"/>
        <w:numPr>
          <w:ilvl w:val="0"/>
          <w:numId w:val="17"/>
        </w:numPr>
      </w:pPr>
      <w:r w:rsidRPr="00442448">
        <w:t>El concepto cumple con la ambición de FICADE de ofrecer a sus clientes propiedades ecológicas, con un diseño urbano sofisticado.</w:t>
      </w:r>
    </w:p>
    <w:p w14:paraId="353E9058" w14:textId="014892FD" w:rsidR="00EB1E63" w:rsidRPr="00A056A8" w:rsidRDefault="001A524E" w:rsidP="00EB1E63">
      <w:pPr>
        <w:rPr>
          <w:b/>
        </w:rPr>
      </w:pPr>
      <w:r w:rsidRPr="00A056A8">
        <w:rPr>
          <w:b/>
        </w:rPr>
        <w:t>SLIDE 2</w:t>
      </w:r>
      <w:r w:rsidR="00A92CD9">
        <w:rPr>
          <w:b/>
        </w:rPr>
        <w:t>1</w:t>
      </w:r>
      <w:r w:rsidRPr="00A056A8">
        <w:rPr>
          <w:b/>
        </w:rPr>
        <w:t xml:space="preserve">: </w:t>
      </w:r>
    </w:p>
    <w:p w14:paraId="0106A017" w14:textId="77777777" w:rsidR="00E12B6F" w:rsidRDefault="00E12B6F" w:rsidP="00E435A6">
      <w:pPr>
        <w:pStyle w:val="ListParagraph"/>
        <w:numPr>
          <w:ilvl w:val="0"/>
          <w:numId w:val="18"/>
        </w:numPr>
      </w:pPr>
      <w:r w:rsidRPr="00E12B6F">
        <w:t xml:space="preserve">Vinte, se ha comprometido </w:t>
      </w:r>
      <w:proofErr w:type="gramStart"/>
      <w:r w:rsidRPr="00E12B6F">
        <w:t>a</w:t>
      </w:r>
      <w:proofErr w:type="gramEnd"/>
      <w:r w:rsidRPr="00E12B6F">
        <w:t xml:space="preserve"> obtener la certificación EDGE para casi 4000 viviendas.</w:t>
      </w:r>
    </w:p>
    <w:p w14:paraId="49A2C33C" w14:textId="77777777" w:rsidR="00E31816" w:rsidRDefault="00E31816" w:rsidP="00E435A6">
      <w:pPr>
        <w:pStyle w:val="ListParagraph"/>
        <w:numPr>
          <w:ilvl w:val="0"/>
          <w:numId w:val="18"/>
        </w:numPr>
      </w:pPr>
      <w:r w:rsidRPr="00E31816">
        <w:t>Entre las características ecológicas, se incluyen una menor relación ventana-pared, tecnologías solares y sistemas de recolección de agua de lluvia.</w:t>
      </w:r>
    </w:p>
    <w:p w14:paraId="7ABD0243" w14:textId="4781623E" w:rsidR="00442448" w:rsidRDefault="00442448" w:rsidP="00E435A6">
      <w:pPr>
        <w:pStyle w:val="ListParagraph"/>
        <w:numPr>
          <w:ilvl w:val="0"/>
          <w:numId w:val="18"/>
        </w:numPr>
      </w:pPr>
      <w:r w:rsidRPr="00442448">
        <w:t>Las viviendas están hechas de bloques de concreto huecos de peso mediano que tienen un menor impacto ambiental en comparación con los bloques tradicionales.</w:t>
      </w:r>
    </w:p>
    <w:p w14:paraId="4CDD8187" w14:textId="32BD754F" w:rsidR="00442448" w:rsidRDefault="00442448" w:rsidP="00E435A6">
      <w:pPr>
        <w:pStyle w:val="ListParagraph"/>
        <w:numPr>
          <w:ilvl w:val="0"/>
          <w:numId w:val="18"/>
        </w:numPr>
      </w:pPr>
      <w:r>
        <w:lastRenderedPageBreak/>
        <w:t>Según expresó Tobías Contreras, director de Sostenibilidad de Vinte: “Nuestro objetivo es seguir mejorando nuestro producto y crear grandes comunidades. Real Granada marca constituye, para nosotros y para el mercado inmobiliario mexicano, un hito en la transición hacia una vivienda más eficiente desde la perspectiva ambiental”.</w:t>
      </w:r>
    </w:p>
    <w:p w14:paraId="0D6F14DF" w14:textId="0243E1A5" w:rsidR="006B6CAA" w:rsidRPr="00B87C24" w:rsidRDefault="00DE1647" w:rsidP="00442448">
      <w:pPr>
        <w:rPr>
          <w:b/>
        </w:rPr>
      </w:pPr>
      <w:r w:rsidRPr="00B87C24">
        <w:rPr>
          <w:b/>
        </w:rPr>
        <w:t>S</w:t>
      </w:r>
      <w:r w:rsidR="006B6CAA" w:rsidRPr="00B87C24">
        <w:rPr>
          <w:b/>
        </w:rPr>
        <w:t xml:space="preserve">LIDE </w:t>
      </w:r>
      <w:r w:rsidR="007C79F8">
        <w:rPr>
          <w:b/>
        </w:rPr>
        <w:t>2</w:t>
      </w:r>
      <w:r w:rsidR="00A92CD9">
        <w:rPr>
          <w:b/>
        </w:rPr>
        <w:t>2</w:t>
      </w:r>
      <w:r w:rsidR="006B6CAA" w:rsidRPr="00B87C24">
        <w:rPr>
          <w:b/>
        </w:rPr>
        <w:t>:</w:t>
      </w:r>
    </w:p>
    <w:p w14:paraId="577C193F" w14:textId="77777777" w:rsidR="00442448" w:rsidRDefault="00442448" w:rsidP="00E435A6">
      <w:pPr>
        <w:pStyle w:val="ListParagraph"/>
        <w:numPr>
          <w:ilvl w:val="0"/>
          <w:numId w:val="19"/>
        </w:numPr>
      </w:pPr>
      <w:r w:rsidRPr="00442448">
        <w:t>Como parte de Villas del Fresno, el proyecto desarrollado por Casas Krea, se construirán en Melchor Ocampo cerca de 2000 residencias ecológicas que contarán con la certificación EDGE.</w:t>
      </w:r>
    </w:p>
    <w:p w14:paraId="0E2DCABE" w14:textId="77777777" w:rsidR="00442448" w:rsidRDefault="00442448" w:rsidP="00E435A6">
      <w:pPr>
        <w:pStyle w:val="ListParagraph"/>
        <w:numPr>
          <w:ilvl w:val="0"/>
          <w:numId w:val="19"/>
        </w:numPr>
      </w:pPr>
      <w:r w:rsidRPr="00442448">
        <w:t>Entre las características ecológicas, se incluyen colectores solares de agua caliente, iluminación que ahorra energía y grifos de bajo flujo.</w:t>
      </w:r>
    </w:p>
    <w:p w14:paraId="2875CCC6" w14:textId="77777777" w:rsidR="00442448" w:rsidRDefault="00442448" w:rsidP="00E435A6">
      <w:pPr>
        <w:pStyle w:val="ListParagraph"/>
        <w:numPr>
          <w:ilvl w:val="0"/>
          <w:numId w:val="19"/>
        </w:numPr>
      </w:pPr>
      <w:r w:rsidRPr="00442448">
        <w:t>Debido a que las facturas de servicios públicos son más bajas, el periodo de amortización es inferior a dos años. Este es el valor que Casas Krea transmite a sus clientes mediante la construcción ecológica.</w:t>
      </w:r>
    </w:p>
    <w:p w14:paraId="40AF1507" w14:textId="77777777" w:rsidR="00442448" w:rsidRDefault="00442448" w:rsidP="00E435A6">
      <w:pPr>
        <w:pStyle w:val="ListParagraph"/>
        <w:numPr>
          <w:ilvl w:val="0"/>
          <w:numId w:val="19"/>
        </w:numPr>
      </w:pPr>
      <w:r w:rsidRPr="00442448">
        <w:t>De esta manera, Casas Krea demuestra su compromiso con el desarrollo sostenible.</w:t>
      </w:r>
    </w:p>
    <w:p w14:paraId="117A0292" w14:textId="47D94D3A" w:rsidR="00772DF3" w:rsidRDefault="00772DF3" w:rsidP="00772DF3">
      <w:pPr>
        <w:rPr>
          <w:b/>
        </w:rPr>
      </w:pPr>
      <w:r w:rsidRPr="003E7B78">
        <w:rPr>
          <w:b/>
        </w:rPr>
        <w:t xml:space="preserve">SLIDE </w:t>
      </w:r>
      <w:r w:rsidR="007B6136">
        <w:rPr>
          <w:b/>
        </w:rPr>
        <w:t>2</w:t>
      </w:r>
      <w:r w:rsidR="00A92CD9">
        <w:rPr>
          <w:b/>
        </w:rPr>
        <w:t>3</w:t>
      </w:r>
      <w:r w:rsidRPr="003E7B78">
        <w:rPr>
          <w:b/>
        </w:rPr>
        <w:t>:</w:t>
      </w:r>
    </w:p>
    <w:p w14:paraId="27C95FEC" w14:textId="1E9BE567" w:rsidR="00DC453C" w:rsidRPr="00DC453C" w:rsidRDefault="00DC453C" w:rsidP="00DC453C">
      <w:pPr>
        <w:rPr>
          <w:b/>
        </w:rPr>
      </w:pPr>
      <w:r w:rsidRPr="00DC453C">
        <w:rPr>
          <w:b/>
        </w:rPr>
        <w:t>[CUSTOMIZE SUCH AS THE FOLLOWING]:</w:t>
      </w:r>
    </w:p>
    <w:p w14:paraId="681D7DF1" w14:textId="77777777" w:rsidR="007C79F8" w:rsidRDefault="007C79F8" w:rsidP="007C79F8">
      <w:pPr>
        <w:pStyle w:val="ListParagraph"/>
        <w:numPr>
          <w:ilvl w:val="0"/>
          <w:numId w:val="52"/>
        </w:numPr>
      </w:pPr>
      <w:r w:rsidRPr="007C79F8">
        <w:t>Sabemos que [X] tiene como objetivo lograr un crecimiento rentable y, al mismo tiempo, crear valor para sus accionistas y clientes. Para [X], además de la rentabilidad, la transformación y la internacionalización son pilares fundamentales.  Esperamos que EDGE ayude a respaldar los tres pilares de [X] y sus clientes, y sea un instrumento esencial para respaldar la relación de inversión que ustedes tienen. Cito un fragmento de su filosofía sobre la responsabilidad social empresarial, donde dice que su objetivo es “anticiparnos y cuidar el medio ambiente y la sociedad a través del desempeño responsable de la actividad comercial en todas las regiones donde opera el banco”.</w:t>
      </w:r>
    </w:p>
    <w:p w14:paraId="4E096C0C" w14:textId="7A385374" w:rsidR="000774B8" w:rsidRDefault="003E7B78" w:rsidP="00BC4936">
      <w:pPr>
        <w:rPr>
          <w:b/>
        </w:rPr>
      </w:pPr>
      <w:r>
        <w:rPr>
          <w:b/>
        </w:rPr>
        <w:t xml:space="preserve">SLIDE </w:t>
      </w:r>
      <w:r w:rsidR="007B6136">
        <w:rPr>
          <w:b/>
        </w:rPr>
        <w:t>2</w:t>
      </w:r>
      <w:r w:rsidR="00A92CD9">
        <w:rPr>
          <w:b/>
        </w:rPr>
        <w:t>4</w:t>
      </w:r>
      <w:r>
        <w:rPr>
          <w:b/>
        </w:rPr>
        <w:t xml:space="preserve">: </w:t>
      </w:r>
    </w:p>
    <w:p w14:paraId="59F18579" w14:textId="77777777" w:rsidR="007B6136" w:rsidRDefault="007B6136" w:rsidP="007B6136">
      <w:pPr>
        <w:pStyle w:val="ListParagraph"/>
        <w:numPr>
          <w:ilvl w:val="0"/>
          <w:numId w:val="48"/>
        </w:numPr>
      </w:pPr>
      <w:r w:rsidRPr="007B6136">
        <w:t xml:space="preserve">También agradecemos a los donantes de IFC que han hecho posible el trabajo de EDGE y de IFC en los edificios ecológicos. Estos Gobiernos e instituciones son la razón por la que IFC puede ofrecer la aplicación de software EDGE de forma gratuita, así como nuestras actividades de concientización y promocionales. </w:t>
      </w:r>
    </w:p>
    <w:p w14:paraId="47E17F3D" w14:textId="6FF6494D" w:rsidR="001C0544" w:rsidRPr="000D590F" w:rsidRDefault="003421DC" w:rsidP="001C0544">
      <w:pPr>
        <w:rPr>
          <w:b/>
          <w:caps/>
        </w:rPr>
      </w:pPr>
      <w:r>
        <w:rPr>
          <w:b/>
          <w:caps/>
        </w:rPr>
        <w:t xml:space="preserve">SLIDE </w:t>
      </w:r>
      <w:r w:rsidR="005E70F7">
        <w:rPr>
          <w:b/>
          <w:caps/>
        </w:rPr>
        <w:t>2</w:t>
      </w:r>
      <w:r w:rsidR="00A92CD9">
        <w:rPr>
          <w:b/>
          <w:caps/>
        </w:rPr>
        <w:t>5</w:t>
      </w:r>
      <w:r w:rsidR="001C0544" w:rsidRPr="000D590F">
        <w:rPr>
          <w:b/>
          <w:caps/>
        </w:rPr>
        <w:t xml:space="preserve">: </w:t>
      </w:r>
    </w:p>
    <w:p w14:paraId="62D70345" w14:textId="77777777" w:rsidR="00ED508C" w:rsidRDefault="00ED508C" w:rsidP="00E435A6">
      <w:pPr>
        <w:pStyle w:val="ListParagraph"/>
        <w:numPr>
          <w:ilvl w:val="0"/>
          <w:numId w:val="7"/>
        </w:numPr>
        <w:spacing w:line="256" w:lineRule="auto"/>
      </w:pPr>
      <w:r>
        <w:t>Gracias nuevamente por acompañarnos hoy.</w:t>
      </w:r>
    </w:p>
    <w:p w14:paraId="53396237" w14:textId="1B6A47D0" w:rsidR="008B4A17" w:rsidRDefault="00ED508C" w:rsidP="00E435A6">
      <w:pPr>
        <w:pStyle w:val="ListParagraph"/>
        <w:numPr>
          <w:ilvl w:val="0"/>
          <w:numId w:val="7"/>
        </w:numPr>
      </w:pPr>
      <w:r w:rsidRPr="00ED508C">
        <w:t>Agradecemos su interés y esperamos que decidan adoptar la certificación EDGE para sus futuros proyectos.</w:t>
      </w:r>
    </w:p>
    <w:p w14:paraId="0551F36B" w14:textId="77777777" w:rsidR="008B4A17" w:rsidRPr="003421DC" w:rsidRDefault="008B4A17" w:rsidP="00321FE1"/>
    <w:sectPr w:rsidR="008B4A17" w:rsidRPr="003421D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F6038" w14:textId="77777777" w:rsidR="00D6376D" w:rsidRDefault="00D6376D" w:rsidP="00F61059">
      <w:pPr>
        <w:spacing w:after="0" w:line="240" w:lineRule="auto"/>
      </w:pPr>
      <w:r>
        <w:separator/>
      </w:r>
    </w:p>
  </w:endnote>
  <w:endnote w:type="continuationSeparator" w:id="0">
    <w:p w14:paraId="43B051DC" w14:textId="77777777" w:rsidR="00D6376D" w:rsidRDefault="00D6376D" w:rsidP="00F61059">
      <w:pPr>
        <w:spacing w:after="0" w:line="240" w:lineRule="auto"/>
      </w:pPr>
      <w:r>
        <w:continuationSeparator/>
      </w:r>
    </w:p>
  </w:endnote>
  <w:endnote w:type="continuationNotice" w:id="1">
    <w:p w14:paraId="0A44F72B" w14:textId="77777777" w:rsidR="00D6376D" w:rsidRDefault="00D63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color w:val="auto"/>
        <w:sz w:val="22"/>
        <w:szCs w:val="22"/>
        <w:lang w:eastAsia="en-US"/>
      </w:rPr>
      <w:id w:val="1595660978"/>
      <w:docPartObj>
        <w:docPartGallery w:val="Page Numbers (Bottom of Page)"/>
        <w:docPartUnique/>
      </w:docPartObj>
    </w:sdtPr>
    <w:sdtEndPr>
      <w:rPr>
        <w:noProof/>
      </w:rPr>
    </w:sdtEndPr>
    <w:sdtContent>
      <w:p w14:paraId="19EA4281" w14:textId="77777777" w:rsidR="00DC518D" w:rsidRPr="001D6547" w:rsidRDefault="00DC518D" w:rsidP="00F61059">
        <w:pPr>
          <w:pStyle w:val="FooterOdd"/>
          <w:spacing w:after="0" w:line="240" w:lineRule="auto"/>
          <w:rPr>
            <w:rFonts w:ascii="Verdana" w:hAnsi="Verdana"/>
            <w:color w:val="389FDF"/>
            <w:sz w:val="18"/>
            <w:szCs w:val="18"/>
          </w:rPr>
        </w:pPr>
      </w:p>
      <w:p w14:paraId="4B060B2F" w14:textId="0C51A23B" w:rsidR="00DC518D" w:rsidRPr="000C45AD" w:rsidRDefault="00DC518D" w:rsidP="00F61059">
        <w:pPr>
          <w:pStyle w:val="FooterOdd"/>
          <w:spacing w:after="0" w:line="240" w:lineRule="auto"/>
          <w:jc w:val="left"/>
          <w:rPr>
            <w:rFonts w:ascii="Verdana" w:hAnsi="Verdana"/>
            <w:noProof/>
            <w:color w:val="389FDF"/>
            <w:sz w:val="16"/>
            <w:szCs w:val="18"/>
          </w:rPr>
        </w:pPr>
        <w:r w:rsidRPr="00C975F7">
          <w:rPr>
            <w:color w:val="389FDF"/>
            <w:sz w:val="18"/>
            <w:szCs w:val="18"/>
          </w:rPr>
          <w:t>© International Finance Corporation 201</w:t>
        </w:r>
        <w:r>
          <w:rPr>
            <w:color w:val="389FDF"/>
            <w:sz w:val="18"/>
            <w:szCs w:val="18"/>
          </w:rPr>
          <w:t>9. All rights reserved.</w:t>
        </w:r>
        <w:r w:rsidR="00D96CCD">
          <w:rPr>
            <w:color w:val="389FDF"/>
            <w:sz w:val="18"/>
            <w:szCs w:val="18"/>
          </w:rPr>
          <w:t xml:space="preserve">        </w:t>
        </w:r>
        <w:r>
          <w:rPr>
            <w:color w:val="389FDF"/>
            <w:sz w:val="18"/>
            <w:szCs w:val="18"/>
          </w:rPr>
          <w:t xml:space="preserve">EDGE Discovery Workshop – </w:t>
        </w:r>
        <w:r w:rsidR="00D96CCD">
          <w:rPr>
            <w:color w:val="389FDF"/>
            <w:sz w:val="18"/>
            <w:szCs w:val="18"/>
          </w:rPr>
          <w:t>D</w:t>
        </w:r>
        <w:r w:rsidR="00D96CCD" w:rsidRPr="00D96CCD">
          <w:rPr>
            <w:color w:val="389FDF"/>
            <w:sz w:val="18"/>
            <w:szCs w:val="18"/>
          </w:rPr>
          <w:t xml:space="preserve">esarrolladores </w:t>
        </w:r>
        <w:r w:rsidR="00F3703C">
          <w:rPr>
            <w:color w:val="389FDF"/>
            <w:sz w:val="18"/>
            <w:szCs w:val="18"/>
          </w:rPr>
          <w:t>I</w:t>
        </w:r>
        <w:r w:rsidR="00D96CCD" w:rsidRPr="00D96CCD">
          <w:rPr>
            <w:color w:val="389FDF"/>
            <w:sz w:val="18"/>
            <w:szCs w:val="18"/>
          </w:rPr>
          <w:t xml:space="preserve">nmobiliarios </w:t>
        </w:r>
        <w:r w:rsidRPr="000C45AD">
          <w:rPr>
            <w:rFonts w:ascii="Verdana" w:hAnsi="Verdana"/>
            <w:color w:val="389FDF"/>
            <w:sz w:val="14"/>
            <w:szCs w:val="18"/>
          </w:rPr>
          <w:sym w:font="Wingdings" w:char="F0A0"/>
        </w:r>
        <w:r w:rsidRPr="000C45AD">
          <w:rPr>
            <w:rFonts w:ascii="Verdana" w:hAnsi="Verdana"/>
            <w:color w:val="389FDF"/>
            <w:sz w:val="14"/>
            <w:szCs w:val="18"/>
          </w:rPr>
          <w:t xml:space="preserve"> </w:t>
        </w:r>
        <w:r w:rsidRPr="000C45AD">
          <w:rPr>
            <w:rFonts w:ascii="Verdana" w:hAnsi="Verdana"/>
            <w:color w:val="389FDF"/>
            <w:sz w:val="14"/>
            <w:szCs w:val="18"/>
          </w:rPr>
          <w:fldChar w:fldCharType="begin"/>
        </w:r>
        <w:r w:rsidRPr="000C45AD">
          <w:rPr>
            <w:rFonts w:ascii="Verdana" w:hAnsi="Verdana"/>
            <w:color w:val="389FDF"/>
            <w:sz w:val="14"/>
            <w:szCs w:val="18"/>
          </w:rPr>
          <w:instrText xml:space="preserve"> PAGE   \* MERGEFORMAT </w:instrText>
        </w:r>
        <w:r w:rsidRPr="000C45AD">
          <w:rPr>
            <w:rFonts w:ascii="Verdana" w:hAnsi="Verdana"/>
            <w:color w:val="389FDF"/>
            <w:sz w:val="14"/>
            <w:szCs w:val="18"/>
          </w:rPr>
          <w:fldChar w:fldCharType="separate"/>
        </w:r>
        <w:r>
          <w:rPr>
            <w:rFonts w:ascii="Verdana" w:hAnsi="Verdana"/>
            <w:noProof/>
            <w:color w:val="389FDF"/>
            <w:sz w:val="14"/>
            <w:szCs w:val="18"/>
          </w:rPr>
          <w:t>2</w:t>
        </w:r>
        <w:r w:rsidRPr="000C45AD">
          <w:rPr>
            <w:rFonts w:ascii="Verdana" w:hAnsi="Verdana"/>
            <w:noProof/>
            <w:color w:val="389FDF"/>
            <w:sz w:val="14"/>
            <w:szCs w:val="18"/>
          </w:rPr>
          <w:fldChar w:fldCharType="end"/>
        </w:r>
      </w:p>
      <w:p w14:paraId="1DF3030D" w14:textId="02F8B2A6" w:rsidR="00DC518D" w:rsidRDefault="00D6376D" w:rsidP="00F61059">
        <w:pPr>
          <w:pStyle w:val="Footer"/>
        </w:pPr>
      </w:p>
    </w:sdtContent>
  </w:sdt>
  <w:p w14:paraId="7BD856FC" w14:textId="77777777" w:rsidR="00DC518D" w:rsidRDefault="00DC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F7C2" w14:textId="77777777" w:rsidR="00D6376D" w:rsidRDefault="00D6376D" w:rsidP="00F61059">
      <w:pPr>
        <w:spacing w:after="0" w:line="240" w:lineRule="auto"/>
      </w:pPr>
      <w:r>
        <w:separator/>
      </w:r>
    </w:p>
  </w:footnote>
  <w:footnote w:type="continuationSeparator" w:id="0">
    <w:p w14:paraId="0B7425BC" w14:textId="77777777" w:rsidR="00D6376D" w:rsidRDefault="00D6376D" w:rsidP="00F61059">
      <w:pPr>
        <w:spacing w:after="0" w:line="240" w:lineRule="auto"/>
      </w:pPr>
      <w:r>
        <w:continuationSeparator/>
      </w:r>
    </w:p>
  </w:footnote>
  <w:footnote w:type="continuationNotice" w:id="1">
    <w:p w14:paraId="640C9D2D" w14:textId="77777777" w:rsidR="00D6376D" w:rsidRDefault="00D637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24A"/>
    <w:multiLevelType w:val="hybridMultilevel"/>
    <w:tmpl w:val="DAB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40D"/>
    <w:multiLevelType w:val="hybridMultilevel"/>
    <w:tmpl w:val="B01CA284"/>
    <w:lvl w:ilvl="0" w:tplc="2550E6A0">
      <w:start w:val="1"/>
      <w:numFmt w:val="bullet"/>
      <w:lvlText w:val="•"/>
      <w:lvlJc w:val="left"/>
      <w:pPr>
        <w:tabs>
          <w:tab w:val="num" w:pos="720"/>
        </w:tabs>
        <w:ind w:left="720" w:hanging="360"/>
      </w:pPr>
      <w:rPr>
        <w:rFonts w:ascii="Arial" w:hAnsi="Arial" w:hint="default"/>
      </w:rPr>
    </w:lvl>
    <w:lvl w:ilvl="1" w:tplc="0AF2533C" w:tentative="1">
      <w:start w:val="1"/>
      <w:numFmt w:val="bullet"/>
      <w:lvlText w:val="•"/>
      <w:lvlJc w:val="left"/>
      <w:pPr>
        <w:tabs>
          <w:tab w:val="num" w:pos="1440"/>
        </w:tabs>
        <w:ind w:left="1440" w:hanging="360"/>
      </w:pPr>
      <w:rPr>
        <w:rFonts w:ascii="Arial" w:hAnsi="Arial" w:hint="default"/>
      </w:rPr>
    </w:lvl>
    <w:lvl w:ilvl="2" w:tplc="AF0CD958" w:tentative="1">
      <w:start w:val="1"/>
      <w:numFmt w:val="bullet"/>
      <w:lvlText w:val="•"/>
      <w:lvlJc w:val="left"/>
      <w:pPr>
        <w:tabs>
          <w:tab w:val="num" w:pos="2160"/>
        </w:tabs>
        <w:ind w:left="2160" w:hanging="360"/>
      </w:pPr>
      <w:rPr>
        <w:rFonts w:ascii="Arial" w:hAnsi="Arial" w:hint="default"/>
      </w:rPr>
    </w:lvl>
    <w:lvl w:ilvl="3" w:tplc="AF4ECBE2" w:tentative="1">
      <w:start w:val="1"/>
      <w:numFmt w:val="bullet"/>
      <w:lvlText w:val="•"/>
      <w:lvlJc w:val="left"/>
      <w:pPr>
        <w:tabs>
          <w:tab w:val="num" w:pos="2880"/>
        </w:tabs>
        <w:ind w:left="2880" w:hanging="360"/>
      </w:pPr>
      <w:rPr>
        <w:rFonts w:ascii="Arial" w:hAnsi="Arial" w:hint="default"/>
      </w:rPr>
    </w:lvl>
    <w:lvl w:ilvl="4" w:tplc="3500C29A" w:tentative="1">
      <w:start w:val="1"/>
      <w:numFmt w:val="bullet"/>
      <w:lvlText w:val="•"/>
      <w:lvlJc w:val="left"/>
      <w:pPr>
        <w:tabs>
          <w:tab w:val="num" w:pos="3600"/>
        </w:tabs>
        <w:ind w:left="3600" w:hanging="360"/>
      </w:pPr>
      <w:rPr>
        <w:rFonts w:ascii="Arial" w:hAnsi="Arial" w:hint="default"/>
      </w:rPr>
    </w:lvl>
    <w:lvl w:ilvl="5" w:tplc="396C5052" w:tentative="1">
      <w:start w:val="1"/>
      <w:numFmt w:val="bullet"/>
      <w:lvlText w:val="•"/>
      <w:lvlJc w:val="left"/>
      <w:pPr>
        <w:tabs>
          <w:tab w:val="num" w:pos="4320"/>
        </w:tabs>
        <w:ind w:left="4320" w:hanging="360"/>
      </w:pPr>
      <w:rPr>
        <w:rFonts w:ascii="Arial" w:hAnsi="Arial" w:hint="default"/>
      </w:rPr>
    </w:lvl>
    <w:lvl w:ilvl="6" w:tplc="B018F92C" w:tentative="1">
      <w:start w:val="1"/>
      <w:numFmt w:val="bullet"/>
      <w:lvlText w:val="•"/>
      <w:lvlJc w:val="left"/>
      <w:pPr>
        <w:tabs>
          <w:tab w:val="num" w:pos="5040"/>
        </w:tabs>
        <w:ind w:left="5040" w:hanging="360"/>
      </w:pPr>
      <w:rPr>
        <w:rFonts w:ascii="Arial" w:hAnsi="Arial" w:hint="default"/>
      </w:rPr>
    </w:lvl>
    <w:lvl w:ilvl="7" w:tplc="D2BAB99E" w:tentative="1">
      <w:start w:val="1"/>
      <w:numFmt w:val="bullet"/>
      <w:lvlText w:val="•"/>
      <w:lvlJc w:val="left"/>
      <w:pPr>
        <w:tabs>
          <w:tab w:val="num" w:pos="5760"/>
        </w:tabs>
        <w:ind w:left="5760" w:hanging="360"/>
      </w:pPr>
      <w:rPr>
        <w:rFonts w:ascii="Arial" w:hAnsi="Arial" w:hint="default"/>
      </w:rPr>
    </w:lvl>
    <w:lvl w:ilvl="8" w:tplc="7D5818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F1175"/>
    <w:multiLevelType w:val="hybridMultilevel"/>
    <w:tmpl w:val="3FC8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146A7"/>
    <w:multiLevelType w:val="hybridMultilevel"/>
    <w:tmpl w:val="8FC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96AD4"/>
    <w:multiLevelType w:val="hybridMultilevel"/>
    <w:tmpl w:val="3314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3A6C1D"/>
    <w:multiLevelType w:val="hybridMultilevel"/>
    <w:tmpl w:val="B036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114DA"/>
    <w:multiLevelType w:val="hybridMultilevel"/>
    <w:tmpl w:val="574A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F7EAC"/>
    <w:multiLevelType w:val="hybridMultilevel"/>
    <w:tmpl w:val="C262B64C"/>
    <w:lvl w:ilvl="0" w:tplc="326CAF94">
      <w:start w:val="1"/>
      <w:numFmt w:val="bullet"/>
      <w:lvlText w:val="•"/>
      <w:lvlJc w:val="left"/>
      <w:pPr>
        <w:tabs>
          <w:tab w:val="num" w:pos="720"/>
        </w:tabs>
        <w:ind w:left="720" w:hanging="360"/>
      </w:pPr>
      <w:rPr>
        <w:rFonts w:ascii="Arial" w:hAnsi="Arial" w:hint="default"/>
      </w:rPr>
    </w:lvl>
    <w:lvl w:ilvl="1" w:tplc="348E7820" w:tentative="1">
      <w:start w:val="1"/>
      <w:numFmt w:val="bullet"/>
      <w:lvlText w:val="•"/>
      <w:lvlJc w:val="left"/>
      <w:pPr>
        <w:tabs>
          <w:tab w:val="num" w:pos="1440"/>
        </w:tabs>
        <w:ind w:left="1440" w:hanging="360"/>
      </w:pPr>
      <w:rPr>
        <w:rFonts w:ascii="Arial" w:hAnsi="Arial" w:hint="default"/>
      </w:rPr>
    </w:lvl>
    <w:lvl w:ilvl="2" w:tplc="C1EC2F6A" w:tentative="1">
      <w:start w:val="1"/>
      <w:numFmt w:val="bullet"/>
      <w:lvlText w:val="•"/>
      <w:lvlJc w:val="left"/>
      <w:pPr>
        <w:tabs>
          <w:tab w:val="num" w:pos="2160"/>
        </w:tabs>
        <w:ind w:left="2160" w:hanging="360"/>
      </w:pPr>
      <w:rPr>
        <w:rFonts w:ascii="Arial" w:hAnsi="Arial" w:hint="default"/>
      </w:rPr>
    </w:lvl>
    <w:lvl w:ilvl="3" w:tplc="8368A126" w:tentative="1">
      <w:start w:val="1"/>
      <w:numFmt w:val="bullet"/>
      <w:lvlText w:val="•"/>
      <w:lvlJc w:val="left"/>
      <w:pPr>
        <w:tabs>
          <w:tab w:val="num" w:pos="2880"/>
        </w:tabs>
        <w:ind w:left="2880" w:hanging="360"/>
      </w:pPr>
      <w:rPr>
        <w:rFonts w:ascii="Arial" w:hAnsi="Arial" w:hint="default"/>
      </w:rPr>
    </w:lvl>
    <w:lvl w:ilvl="4" w:tplc="A63E3EA8" w:tentative="1">
      <w:start w:val="1"/>
      <w:numFmt w:val="bullet"/>
      <w:lvlText w:val="•"/>
      <w:lvlJc w:val="left"/>
      <w:pPr>
        <w:tabs>
          <w:tab w:val="num" w:pos="3600"/>
        </w:tabs>
        <w:ind w:left="3600" w:hanging="360"/>
      </w:pPr>
      <w:rPr>
        <w:rFonts w:ascii="Arial" w:hAnsi="Arial" w:hint="default"/>
      </w:rPr>
    </w:lvl>
    <w:lvl w:ilvl="5" w:tplc="204694B4" w:tentative="1">
      <w:start w:val="1"/>
      <w:numFmt w:val="bullet"/>
      <w:lvlText w:val="•"/>
      <w:lvlJc w:val="left"/>
      <w:pPr>
        <w:tabs>
          <w:tab w:val="num" w:pos="4320"/>
        </w:tabs>
        <w:ind w:left="4320" w:hanging="360"/>
      </w:pPr>
      <w:rPr>
        <w:rFonts w:ascii="Arial" w:hAnsi="Arial" w:hint="default"/>
      </w:rPr>
    </w:lvl>
    <w:lvl w:ilvl="6" w:tplc="3C20056C" w:tentative="1">
      <w:start w:val="1"/>
      <w:numFmt w:val="bullet"/>
      <w:lvlText w:val="•"/>
      <w:lvlJc w:val="left"/>
      <w:pPr>
        <w:tabs>
          <w:tab w:val="num" w:pos="5040"/>
        </w:tabs>
        <w:ind w:left="5040" w:hanging="360"/>
      </w:pPr>
      <w:rPr>
        <w:rFonts w:ascii="Arial" w:hAnsi="Arial" w:hint="default"/>
      </w:rPr>
    </w:lvl>
    <w:lvl w:ilvl="7" w:tplc="55842EE6" w:tentative="1">
      <w:start w:val="1"/>
      <w:numFmt w:val="bullet"/>
      <w:lvlText w:val="•"/>
      <w:lvlJc w:val="left"/>
      <w:pPr>
        <w:tabs>
          <w:tab w:val="num" w:pos="5760"/>
        </w:tabs>
        <w:ind w:left="5760" w:hanging="360"/>
      </w:pPr>
      <w:rPr>
        <w:rFonts w:ascii="Arial" w:hAnsi="Arial" w:hint="default"/>
      </w:rPr>
    </w:lvl>
    <w:lvl w:ilvl="8" w:tplc="9CC254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1E5321"/>
    <w:multiLevelType w:val="hybridMultilevel"/>
    <w:tmpl w:val="C15E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115C3"/>
    <w:multiLevelType w:val="hybridMultilevel"/>
    <w:tmpl w:val="F6D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554D6"/>
    <w:multiLevelType w:val="hybridMultilevel"/>
    <w:tmpl w:val="A38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010F5"/>
    <w:multiLevelType w:val="hybridMultilevel"/>
    <w:tmpl w:val="6FA20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36025"/>
    <w:multiLevelType w:val="hybridMultilevel"/>
    <w:tmpl w:val="5000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51F78"/>
    <w:multiLevelType w:val="hybridMultilevel"/>
    <w:tmpl w:val="8D52F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C05B0"/>
    <w:multiLevelType w:val="hybridMultilevel"/>
    <w:tmpl w:val="D17C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16A09"/>
    <w:multiLevelType w:val="hybridMultilevel"/>
    <w:tmpl w:val="F67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104C7"/>
    <w:multiLevelType w:val="hybridMultilevel"/>
    <w:tmpl w:val="D13A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5778A"/>
    <w:multiLevelType w:val="hybridMultilevel"/>
    <w:tmpl w:val="80E4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B5274"/>
    <w:multiLevelType w:val="hybridMultilevel"/>
    <w:tmpl w:val="43E8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06AD"/>
    <w:multiLevelType w:val="hybridMultilevel"/>
    <w:tmpl w:val="827AE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EC277A"/>
    <w:multiLevelType w:val="hybridMultilevel"/>
    <w:tmpl w:val="61A0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85BFF"/>
    <w:multiLevelType w:val="hybridMultilevel"/>
    <w:tmpl w:val="FD8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75636"/>
    <w:multiLevelType w:val="hybridMultilevel"/>
    <w:tmpl w:val="2676C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AA1426"/>
    <w:multiLevelType w:val="hybridMultilevel"/>
    <w:tmpl w:val="5E5EB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4D3F74"/>
    <w:multiLevelType w:val="hybridMultilevel"/>
    <w:tmpl w:val="2756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4066B"/>
    <w:multiLevelType w:val="hybridMultilevel"/>
    <w:tmpl w:val="B31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C3213"/>
    <w:multiLevelType w:val="hybridMultilevel"/>
    <w:tmpl w:val="63A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25D57"/>
    <w:multiLevelType w:val="hybridMultilevel"/>
    <w:tmpl w:val="3B5C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53F81"/>
    <w:multiLevelType w:val="hybridMultilevel"/>
    <w:tmpl w:val="0BBC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D251A"/>
    <w:multiLevelType w:val="hybridMultilevel"/>
    <w:tmpl w:val="8E04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1675D"/>
    <w:multiLevelType w:val="hybridMultilevel"/>
    <w:tmpl w:val="1E0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32428"/>
    <w:multiLevelType w:val="hybridMultilevel"/>
    <w:tmpl w:val="AEA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20D7C"/>
    <w:multiLevelType w:val="hybridMultilevel"/>
    <w:tmpl w:val="CBA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40DBF"/>
    <w:multiLevelType w:val="hybridMultilevel"/>
    <w:tmpl w:val="072C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172CE"/>
    <w:multiLevelType w:val="hybridMultilevel"/>
    <w:tmpl w:val="9068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38625D"/>
    <w:multiLevelType w:val="hybridMultilevel"/>
    <w:tmpl w:val="369EB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3B7689A"/>
    <w:multiLevelType w:val="hybridMultilevel"/>
    <w:tmpl w:val="4BB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05882"/>
    <w:multiLevelType w:val="hybridMultilevel"/>
    <w:tmpl w:val="C8BE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720EF"/>
    <w:multiLevelType w:val="hybridMultilevel"/>
    <w:tmpl w:val="71AC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67528E"/>
    <w:multiLevelType w:val="hybridMultilevel"/>
    <w:tmpl w:val="433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74190"/>
    <w:multiLevelType w:val="hybridMultilevel"/>
    <w:tmpl w:val="32DA5794"/>
    <w:lvl w:ilvl="0" w:tplc="27428534">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CEA4C4E"/>
    <w:multiLevelType w:val="hybridMultilevel"/>
    <w:tmpl w:val="2F8C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B46CF"/>
    <w:multiLevelType w:val="hybridMultilevel"/>
    <w:tmpl w:val="B518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D074C"/>
    <w:multiLevelType w:val="hybridMultilevel"/>
    <w:tmpl w:val="25F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73277"/>
    <w:multiLevelType w:val="hybridMultilevel"/>
    <w:tmpl w:val="60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884B4E"/>
    <w:multiLevelType w:val="hybridMultilevel"/>
    <w:tmpl w:val="F2A8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DA6FCF"/>
    <w:multiLevelType w:val="hybridMultilevel"/>
    <w:tmpl w:val="55B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1D100B"/>
    <w:multiLevelType w:val="hybridMultilevel"/>
    <w:tmpl w:val="5260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245EB7"/>
    <w:multiLevelType w:val="hybridMultilevel"/>
    <w:tmpl w:val="D0D29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EA4722"/>
    <w:multiLevelType w:val="hybridMultilevel"/>
    <w:tmpl w:val="5DFC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65929"/>
    <w:multiLevelType w:val="hybridMultilevel"/>
    <w:tmpl w:val="8742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6F2078"/>
    <w:multiLevelType w:val="hybridMultilevel"/>
    <w:tmpl w:val="C8C0F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2C702FF"/>
    <w:multiLevelType w:val="hybridMultilevel"/>
    <w:tmpl w:val="AA48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37"/>
  </w:num>
  <w:num w:numId="4">
    <w:abstractNumId w:val="38"/>
  </w:num>
  <w:num w:numId="5">
    <w:abstractNumId w:val="18"/>
  </w:num>
  <w:num w:numId="6">
    <w:abstractNumId w:val="47"/>
  </w:num>
  <w:num w:numId="7">
    <w:abstractNumId w:val="31"/>
  </w:num>
  <w:num w:numId="8">
    <w:abstractNumId w:val="32"/>
  </w:num>
  <w:num w:numId="9">
    <w:abstractNumId w:val="49"/>
  </w:num>
  <w:num w:numId="10">
    <w:abstractNumId w:val="52"/>
  </w:num>
  <w:num w:numId="11">
    <w:abstractNumId w:val="6"/>
  </w:num>
  <w:num w:numId="12">
    <w:abstractNumId w:val="21"/>
  </w:num>
  <w:num w:numId="13">
    <w:abstractNumId w:val="2"/>
  </w:num>
  <w:num w:numId="14">
    <w:abstractNumId w:val="42"/>
  </w:num>
  <w:num w:numId="15">
    <w:abstractNumId w:val="29"/>
  </w:num>
  <w:num w:numId="16">
    <w:abstractNumId w:val="40"/>
  </w:num>
  <w:num w:numId="17">
    <w:abstractNumId w:val="15"/>
  </w:num>
  <w:num w:numId="18">
    <w:abstractNumId w:val="14"/>
  </w:num>
  <w:num w:numId="19">
    <w:abstractNumId w:val="41"/>
  </w:num>
  <w:num w:numId="20">
    <w:abstractNumId w:val="5"/>
  </w:num>
  <w:num w:numId="21">
    <w:abstractNumId w:val="20"/>
  </w:num>
  <w:num w:numId="22">
    <w:abstractNumId w:val="30"/>
  </w:num>
  <w:num w:numId="23">
    <w:abstractNumId w:val="52"/>
  </w:num>
  <w:num w:numId="24">
    <w:abstractNumId w:val="9"/>
  </w:num>
  <w:num w:numId="25">
    <w:abstractNumId w:val="44"/>
  </w:num>
  <w:num w:numId="26">
    <w:abstractNumId w:val="0"/>
  </w:num>
  <w:num w:numId="27">
    <w:abstractNumId w:val="37"/>
  </w:num>
  <w:num w:numId="28">
    <w:abstractNumId w:val="35"/>
  </w:num>
  <w:num w:numId="29">
    <w:abstractNumId w:val="12"/>
  </w:num>
  <w:num w:numId="30">
    <w:abstractNumId w:val="47"/>
  </w:num>
  <w:num w:numId="31">
    <w:abstractNumId w:val="51"/>
  </w:num>
  <w:num w:numId="32">
    <w:abstractNumId w:val="19"/>
  </w:num>
  <w:num w:numId="33">
    <w:abstractNumId w:val="16"/>
  </w:num>
  <w:num w:numId="34">
    <w:abstractNumId w:val="48"/>
  </w:num>
  <w:num w:numId="35">
    <w:abstractNumId w:val="27"/>
  </w:num>
  <w:num w:numId="36">
    <w:abstractNumId w:val="10"/>
  </w:num>
  <w:num w:numId="37">
    <w:abstractNumId w:val="23"/>
  </w:num>
  <w:num w:numId="38">
    <w:abstractNumId w:val="45"/>
  </w:num>
  <w:num w:numId="39">
    <w:abstractNumId w:val="46"/>
  </w:num>
  <w:num w:numId="40">
    <w:abstractNumId w:val="28"/>
  </w:num>
  <w:num w:numId="41">
    <w:abstractNumId w:val="3"/>
  </w:num>
  <w:num w:numId="42">
    <w:abstractNumId w:val="24"/>
  </w:num>
  <w:num w:numId="43">
    <w:abstractNumId w:val="8"/>
  </w:num>
  <w:num w:numId="44">
    <w:abstractNumId w:val="26"/>
  </w:num>
  <w:num w:numId="45">
    <w:abstractNumId w:val="34"/>
  </w:num>
  <w:num w:numId="46">
    <w:abstractNumId w:val="50"/>
  </w:num>
  <w:num w:numId="47">
    <w:abstractNumId w:val="17"/>
  </w:num>
  <w:num w:numId="48">
    <w:abstractNumId w:val="39"/>
  </w:num>
  <w:num w:numId="49">
    <w:abstractNumId w:val="13"/>
  </w:num>
  <w:num w:numId="50">
    <w:abstractNumId w:val="22"/>
  </w:num>
  <w:num w:numId="51">
    <w:abstractNumId w:val="4"/>
  </w:num>
  <w:num w:numId="52">
    <w:abstractNumId w:val="33"/>
  </w:num>
  <w:num w:numId="53">
    <w:abstractNumId w:val="11"/>
  </w:num>
  <w:num w:numId="54">
    <w:abstractNumId w:val="1"/>
  </w:num>
  <w:num w:numId="55">
    <w:abstractNumId w:val="43"/>
  </w:num>
  <w:num w:numId="56">
    <w:abstractNumId w:val="36"/>
  </w:num>
  <w:num w:numId="57">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7B4"/>
    <w:rsid w:val="000206CD"/>
    <w:rsid w:val="00022B24"/>
    <w:rsid w:val="00026D9A"/>
    <w:rsid w:val="00027AC9"/>
    <w:rsid w:val="0003552F"/>
    <w:rsid w:val="000418C5"/>
    <w:rsid w:val="00043F7A"/>
    <w:rsid w:val="000442C1"/>
    <w:rsid w:val="0005040F"/>
    <w:rsid w:val="00050D5A"/>
    <w:rsid w:val="00051595"/>
    <w:rsid w:val="00052158"/>
    <w:rsid w:val="00053481"/>
    <w:rsid w:val="0005709D"/>
    <w:rsid w:val="000774B8"/>
    <w:rsid w:val="0008151C"/>
    <w:rsid w:val="000869C9"/>
    <w:rsid w:val="00090A8E"/>
    <w:rsid w:val="00091921"/>
    <w:rsid w:val="00091ED0"/>
    <w:rsid w:val="000A6374"/>
    <w:rsid w:val="000B55A5"/>
    <w:rsid w:val="000C6F9E"/>
    <w:rsid w:val="000D3179"/>
    <w:rsid w:val="000D590F"/>
    <w:rsid w:val="000D7CED"/>
    <w:rsid w:val="000E4BAA"/>
    <w:rsid w:val="000E52A5"/>
    <w:rsid w:val="000F5751"/>
    <w:rsid w:val="000F7C80"/>
    <w:rsid w:val="00101051"/>
    <w:rsid w:val="00102861"/>
    <w:rsid w:val="00107FA0"/>
    <w:rsid w:val="00116E67"/>
    <w:rsid w:val="00117982"/>
    <w:rsid w:val="001317DA"/>
    <w:rsid w:val="00132703"/>
    <w:rsid w:val="00136472"/>
    <w:rsid w:val="001433A3"/>
    <w:rsid w:val="00145637"/>
    <w:rsid w:val="0015433F"/>
    <w:rsid w:val="00157529"/>
    <w:rsid w:val="00163A4D"/>
    <w:rsid w:val="0016641D"/>
    <w:rsid w:val="001707D4"/>
    <w:rsid w:val="001716E2"/>
    <w:rsid w:val="00172E36"/>
    <w:rsid w:val="001802D5"/>
    <w:rsid w:val="00183491"/>
    <w:rsid w:val="001855B5"/>
    <w:rsid w:val="001902F3"/>
    <w:rsid w:val="001932BC"/>
    <w:rsid w:val="001A524E"/>
    <w:rsid w:val="001A590B"/>
    <w:rsid w:val="001B08A6"/>
    <w:rsid w:val="001B5116"/>
    <w:rsid w:val="001B58CA"/>
    <w:rsid w:val="001C0544"/>
    <w:rsid w:val="001C57E1"/>
    <w:rsid w:val="001C755F"/>
    <w:rsid w:val="001D5523"/>
    <w:rsid w:val="001D7F01"/>
    <w:rsid w:val="001E0387"/>
    <w:rsid w:val="001E5C67"/>
    <w:rsid w:val="001F3C74"/>
    <w:rsid w:val="001F49D6"/>
    <w:rsid w:val="00202AF9"/>
    <w:rsid w:val="00204FCF"/>
    <w:rsid w:val="00210867"/>
    <w:rsid w:val="00214D02"/>
    <w:rsid w:val="00214D2A"/>
    <w:rsid w:val="002344B4"/>
    <w:rsid w:val="0023477A"/>
    <w:rsid w:val="00240BC6"/>
    <w:rsid w:val="0024304C"/>
    <w:rsid w:val="00247948"/>
    <w:rsid w:val="00252FF0"/>
    <w:rsid w:val="0026364D"/>
    <w:rsid w:val="002764F3"/>
    <w:rsid w:val="002824C4"/>
    <w:rsid w:val="002975C6"/>
    <w:rsid w:val="002B4375"/>
    <w:rsid w:val="002B7FBA"/>
    <w:rsid w:val="002D6EF5"/>
    <w:rsid w:val="002D7778"/>
    <w:rsid w:val="002E15F6"/>
    <w:rsid w:val="002E2435"/>
    <w:rsid w:val="002E58DD"/>
    <w:rsid w:val="002E5925"/>
    <w:rsid w:val="002F4607"/>
    <w:rsid w:val="002F763C"/>
    <w:rsid w:val="002F7DC4"/>
    <w:rsid w:val="00301D80"/>
    <w:rsid w:val="003028C2"/>
    <w:rsid w:val="003056DF"/>
    <w:rsid w:val="003103F5"/>
    <w:rsid w:val="00315A77"/>
    <w:rsid w:val="00317270"/>
    <w:rsid w:val="00320DCE"/>
    <w:rsid w:val="00321FE1"/>
    <w:rsid w:val="00324BCD"/>
    <w:rsid w:val="003301C2"/>
    <w:rsid w:val="0033508A"/>
    <w:rsid w:val="003400ED"/>
    <w:rsid w:val="003421DC"/>
    <w:rsid w:val="00347B16"/>
    <w:rsid w:val="00350F29"/>
    <w:rsid w:val="00351C5D"/>
    <w:rsid w:val="00354E96"/>
    <w:rsid w:val="00362A43"/>
    <w:rsid w:val="00371E3F"/>
    <w:rsid w:val="003733D8"/>
    <w:rsid w:val="00374557"/>
    <w:rsid w:val="00376A45"/>
    <w:rsid w:val="00386D0C"/>
    <w:rsid w:val="00387DCB"/>
    <w:rsid w:val="0039030A"/>
    <w:rsid w:val="00397E2D"/>
    <w:rsid w:val="003A3C1A"/>
    <w:rsid w:val="003A6FC5"/>
    <w:rsid w:val="003B0E4F"/>
    <w:rsid w:val="003C1D45"/>
    <w:rsid w:val="003C6F09"/>
    <w:rsid w:val="003E285F"/>
    <w:rsid w:val="003E2C73"/>
    <w:rsid w:val="003E65DF"/>
    <w:rsid w:val="003E7B78"/>
    <w:rsid w:val="003E7FC9"/>
    <w:rsid w:val="003F29BE"/>
    <w:rsid w:val="003F6B8D"/>
    <w:rsid w:val="00420BF7"/>
    <w:rsid w:val="00430984"/>
    <w:rsid w:val="00437F3F"/>
    <w:rsid w:val="00442448"/>
    <w:rsid w:val="00444215"/>
    <w:rsid w:val="004518BC"/>
    <w:rsid w:val="00451BC6"/>
    <w:rsid w:val="004622DE"/>
    <w:rsid w:val="00463F40"/>
    <w:rsid w:val="00470EF1"/>
    <w:rsid w:val="00474312"/>
    <w:rsid w:val="00474DE4"/>
    <w:rsid w:val="00475861"/>
    <w:rsid w:val="00480A97"/>
    <w:rsid w:val="00491BBB"/>
    <w:rsid w:val="00495A0C"/>
    <w:rsid w:val="004979E6"/>
    <w:rsid w:val="004A55AA"/>
    <w:rsid w:val="004A6FE6"/>
    <w:rsid w:val="004B7454"/>
    <w:rsid w:val="004C00B2"/>
    <w:rsid w:val="004D208C"/>
    <w:rsid w:val="004E1970"/>
    <w:rsid w:val="004E2F01"/>
    <w:rsid w:val="004E3E8A"/>
    <w:rsid w:val="004F386F"/>
    <w:rsid w:val="004F59FE"/>
    <w:rsid w:val="004F5CBB"/>
    <w:rsid w:val="004F7F8F"/>
    <w:rsid w:val="00502AB5"/>
    <w:rsid w:val="00507E2C"/>
    <w:rsid w:val="005162FC"/>
    <w:rsid w:val="0051748B"/>
    <w:rsid w:val="00520012"/>
    <w:rsid w:val="00520EF4"/>
    <w:rsid w:val="0052692D"/>
    <w:rsid w:val="00530FE2"/>
    <w:rsid w:val="00542511"/>
    <w:rsid w:val="005531A6"/>
    <w:rsid w:val="00557150"/>
    <w:rsid w:val="00567737"/>
    <w:rsid w:val="0057344A"/>
    <w:rsid w:val="005745D0"/>
    <w:rsid w:val="005819AF"/>
    <w:rsid w:val="00584F79"/>
    <w:rsid w:val="00594E09"/>
    <w:rsid w:val="00595DC3"/>
    <w:rsid w:val="005960B8"/>
    <w:rsid w:val="005A0095"/>
    <w:rsid w:val="005A1836"/>
    <w:rsid w:val="005B0ED1"/>
    <w:rsid w:val="005B26A0"/>
    <w:rsid w:val="005B7E88"/>
    <w:rsid w:val="005C2057"/>
    <w:rsid w:val="005C6143"/>
    <w:rsid w:val="005D347D"/>
    <w:rsid w:val="005D706E"/>
    <w:rsid w:val="005E02CB"/>
    <w:rsid w:val="005E4849"/>
    <w:rsid w:val="005E48FC"/>
    <w:rsid w:val="005E70F7"/>
    <w:rsid w:val="005F02BF"/>
    <w:rsid w:val="006040B6"/>
    <w:rsid w:val="00611C76"/>
    <w:rsid w:val="006165DB"/>
    <w:rsid w:val="00624FCA"/>
    <w:rsid w:val="00630010"/>
    <w:rsid w:val="00633A24"/>
    <w:rsid w:val="00637800"/>
    <w:rsid w:val="006404EE"/>
    <w:rsid w:val="006410DB"/>
    <w:rsid w:val="00642A68"/>
    <w:rsid w:val="00646EEE"/>
    <w:rsid w:val="006526C4"/>
    <w:rsid w:val="00653962"/>
    <w:rsid w:val="006607A7"/>
    <w:rsid w:val="00660E89"/>
    <w:rsid w:val="0069518A"/>
    <w:rsid w:val="006A1041"/>
    <w:rsid w:val="006A7346"/>
    <w:rsid w:val="006B6CAA"/>
    <w:rsid w:val="006C552E"/>
    <w:rsid w:val="006D7427"/>
    <w:rsid w:val="006E340A"/>
    <w:rsid w:val="006E417B"/>
    <w:rsid w:val="006E7DCD"/>
    <w:rsid w:val="006F0535"/>
    <w:rsid w:val="006F3E30"/>
    <w:rsid w:val="006F41EE"/>
    <w:rsid w:val="006F475A"/>
    <w:rsid w:val="006F6014"/>
    <w:rsid w:val="00704CC3"/>
    <w:rsid w:val="00705366"/>
    <w:rsid w:val="00706DD5"/>
    <w:rsid w:val="0071028C"/>
    <w:rsid w:val="00715697"/>
    <w:rsid w:val="00716714"/>
    <w:rsid w:val="00722B13"/>
    <w:rsid w:val="00722DD2"/>
    <w:rsid w:val="007256D1"/>
    <w:rsid w:val="00725C9C"/>
    <w:rsid w:val="007377E6"/>
    <w:rsid w:val="0074014F"/>
    <w:rsid w:val="00741FCD"/>
    <w:rsid w:val="00744AE7"/>
    <w:rsid w:val="00746D53"/>
    <w:rsid w:val="0075204A"/>
    <w:rsid w:val="00752916"/>
    <w:rsid w:val="0075307F"/>
    <w:rsid w:val="007533FA"/>
    <w:rsid w:val="00767674"/>
    <w:rsid w:val="00771122"/>
    <w:rsid w:val="00772DF3"/>
    <w:rsid w:val="00781899"/>
    <w:rsid w:val="00782E19"/>
    <w:rsid w:val="00783946"/>
    <w:rsid w:val="00783ABC"/>
    <w:rsid w:val="00785BED"/>
    <w:rsid w:val="00786B38"/>
    <w:rsid w:val="00797ED3"/>
    <w:rsid w:val="007A172B"/>
    <w:rsid w:val="007A37CA"/>
    <w:rsid w:val="007A4006"/>
    <w:rsid w:val="007B2C26"/>
    <w:rsid w:val="007B37BB"/>
    <w:rsid w:val="007B6136"/>
    <w:rsid w:val="007C09DA"/>
    <w:rsid w:val="007C15EB"/>
    <w:rsid w:val="007C1E2A"/>
    <w:rsid w:val="007C2472"/>
    <w:rsid w:val="007C4123"/>
    <w:rsid w:val="007C5162"/>
    <w:rsid w:val="007C79F8"/>
    <w:rsid w:val="007E6BFC"/>
    <w:rsid w:val="007F0FDB"/>
    <w:rsid w:val="007F346F"/>
    <w:rsid w:val="007F3E77"/>
    <w:rsid w:val="00807AFE"/>
    <w:rsid w:val="00810F9B"/>
    <w:rsid w:val="00832AA0"/>
    <w:rsid w:val="00837B4D"/>
    <w:rsid w:val="008408C9"/>
    <w:rsid w:val="00844509"/>
    <w:rsid w:val="00851C9C"/>
    <w:rsid w:val="00852712"/>
    <w:rsid w:val="00853F13"/>
    <w:rsid w:val="00855EE2"/>
    <w:rsid w:val="00880E09"/>
    <w:rsid w:val="008813D9"/>
    <w:rsid w:val="0088373E"/>
    <w:rsid w:val="00886F7B"/>
    <w:rsid w:val="00890571"/>
    <w:rsid w:val="008918F6"/>
    <w:rsid w:val="008A1148"/>
    <w:rsid w:val="008A3D0A"/>
    <w:rsid w:val="008B25CC"/>
    <w:rsid w:val="008B4A17"/>
    <w:rsid w:val="008B6273"/>
    <w:rsid w:val="008B72F5"/>
    <w:rsid w:val="008C27B9"/>
    <w:rsid w:val="008C53D8"/>
    <w:rsid w:val="008D3592"/>
    <w:rsid w:val="008D6733"/>
    <w:rsid w:val="008D6B24"/>
    <w:rsid w:val="008E18B3"/>
    <w:rsid w:val="008E2D74"/>
    <w:rsid w:val="0090145B"/>
    <w:rsid w:val="0090483D"/>
    <w:rsid w:val="00910A25"/>
    <w:rsid w:val="00913452"/>
    <w:rsid w:val="00917529"/>
    <w:rsid w:val="00922854"/>
    <w:rsid w:val="00930EF1"/>
    <w:rsid w:val="00930F31"/>
    <w:rsid w:val="00941B69"/>
    <w:rsid w:val="009471C8"/>
    <w:rsid w:val="00947BED"/>
    <w:rsid w:val="009524A8"/>
    <w:rsid w:val="009538AF"/>
    <w:rsid w:val="00956A7C"/>
    <w:rsid w:val="009571BA"/>
    <w:rsid w:val="00957D95"/>
    <w:rsid w:val="00962581"/>
    <w:rsid w:val="0096524C"/>
    <w:rsid w:val="0098015F"/>
    <w:rsid w:val="009822DA"/>
    <w:rsid w:val="00983CEB"/>
    <w:rsid w:val="00986F7C"/>
    <w:rsid w:val="009A47E5"/>
    <w:rsid w:val="009B5512"/>
    <w:rsid w:val="009C3A31"/>
    <w:rsid w:val="009C66AC"/>
    <w:rsid w:val="009C6E55"/>
    <w:rsid w:val="009D0910"/>
    <w:rsid w:val="009D7400"/>
    <w:rsid w:val="009E002E"/>
    <w:rsid w:val="009E042E"/>
    <w:rsid w:val="009F007D"/>
    <w:rsid w:val="009F0AD5"/>
    <w:rsid w:val="009F57EC"/>
    <w:rsid w:val="00A036FC"/>
    <w:rsid w:val="00A056A8"/>
    <w:rsid w:val="00A07EE9"/>
    <w:rsid w:val="00A12F2E"/>
    <w:rsid w:val="00A13F3D"/>
    <w:rsid w:val="00A1419B"/>
    <w:rsid w:val="00A15874"/>
    <w:rsid w:val="00A202F4"/>
    <w:rsid w:val="00A30C32"/>
    <w:rsid w:val="00A32A16"/>
    <w:rsid w:val="00A34627"/>
    <w:rsid w:val="00A44BA7"/>
    <w:rsid w:val="00A44FF5"/>
    <w:rsid w:val="00A457B4"/>
    <w:rsid w:val="00A45A26"/>
    <w:rsid w:val="00A51572"/>
    <w:rsid w:val="00A541C6"/>
    <w:rsid w:val="00A5442E"/>
    <w:rsid w:val="00A72262"/>
    <w:rsid w:val="00A86786"/>
    <w:rsid w:val="00A874DE"/>
    <w:rsid w:val="00A92CD9"/>
    <w:rsid w:val="00A9458D"/>
    <w:rsid w:val="00AA7993"/>
    <w:rsid w:val="00AB32FA"/>
    <w:rsid w:val="00AB5549"/>
    <w:rsid w:val="00AC5077"/>
    <w:rsid w:val="00AC7B03"/>
    <w:rsid w:val="00AD52FA"/>
    <w:rsid w:val="00AD7042"/>
    <w:rsid w:val="00AE0A84"/>
    <w:rsid w:val="00AE19E0"/>
    <w:rsid w:val="00AF2A40"/>
    <w:rsid w:val="00AF4E1D"/>
    <w:rsid w:val="00AF6473"/>
    <w:rsid w:val="00B02E4D"/>
    <w:rsid w:val="00B04676"/>
    <w:rsid w:val="00B101B7"/>
    <w:rsid w:val="00B119C6"/>
    <w:rsid w:val="00B154F3"/>
    <w:rsid w:val="00B24DCE"/>
    <w:rsid w:val="00B25D2C"/>
    <w:rsid w:val="00B3036B"/>
    <w:rsid w:val="00B34F12"/>
    <w:rsid w:val="00B362BA"/>
    <w:rsid w:val="00B4022D"/>
    <w:rsid w:val="00B42F2B"/>
    <w:rsid w:val="00B4550D"/>
    <w:rsid w:val="00B47C2F"/>
    <w:rsid w:val="00B52B3E"/>
    <w:rsid w:val="00B57AA0"/>
    <w:rsid w:val="00B613E5"/>
    <w:rsid w:val="00B85D0C"/>
    <w:rsid w:val="00B87C24"/>
    <w:rsid w:val="00B9538C"/>
    <w:rsid w:val="00B97B96"/>
    <w:rsid w:val="00BA0A08"/>
    <w:rsid w:val="00BA2D4D"/>
    <w:rsid w:val="00BA5C59"/>
    <w:rsid w:val="00BA7722"/>
    <w:rsid w:val="00BB4A49"/>
    <w:rsid w:val="00BB63D4"/>
    <w:rsid w:val="00BC0EA1"/>
    <w:rsid w:val="00BC0F8E"/>
    <w:rsid w:val="00BC3E9D"/>
    <w:rsid w:val="00BC4367"/>
    <w:rsid w:val="00BC4936"/>
    <w:rsid w:val="00BC657D"/>
    <w:rsid w:val="00BD102E"/>
    <w:rsid w:val="00BD2004"/>
    <w:rsid w:val="00BE0CE8"/>
    <w:rsid w:val="00BE1488"/>
    <w:rsid w:val="00BF2311"/>
    <w:rsid w:val="00BF3C40"/>
    <w:rsid w:val="00BF570D"/>
    <w:rsid w:val="00C01E2B"/>
    <w:rsid w:val="00C04A43"/>
    <w:rsid w:val="00C162EF"/>
    <w:rsid w:val="00C231C8"/>
    <w:rsid w:val="00C3315C"/>
    <w:rsid w:val="00C33E24"/>
    <w:rsid w:val="00C34375"/>
    <w:rsid w:val="00C34B26"/>
    <w:rsid w:val="00C3509A"/>
    <w:rsid w:val="00C35E02"/>
    <w:rsid w:val="00C404A5"/>
    <w:rsid w:val="00C42AFE"/>
    <w:rsid w:val="00C4405F"/>
    <w:rsid w:val="00C448A9"/>
    <w:rsid w:val="00C5464C"/>
    <w:rsid w:val="00C56F12"/>
    <w:rsid w:val="00C57729"/>
    <w:rsid w:val="00C6328E"/>
    <w:rsid w:val="00C66C66"/>
    <w:rsid w:val="00C70A11"/>
    <w:rsid w:val="00C741FF"/>
    <w:rsid w:val="00C83F96"/>
    <w:rsid w:val="00C853CF"/>
    <w:rsid w:val="00C90A7C"/>
    <w:rsid w:val="00C91B49"/>
    <w:rsid w:val="00C91DFC"/>
    <w:rsid w:val="00C94230"/>
    <w:rsid w:val="00CA0392"/>
    <w:rsid w:val="00CA3CC4"/>
    <w:rsid w:val="00CA3D88"/>
    <w:rsid w:val="00CB6800"/>
    <w:rsid w:val="00CB799C"/>
    <w:rsid w:val="00CC75AF"/>
    <w:rsid w:val="00CD1E47"/>
    <w:rsid w:val="00CD3AF6"/>
    <w:rsid w:val="00CD4C9B"/>
    <w:rsid w:val="00CE06D6"/>
    <w:rsid w:val="00CE149E"/>
    <w:rsid w:val="00CE5149"/>
    <w:rsid w:val="00D10843"/>
    <w:rsid w:val="00D128AF"/>
    <w:rsid w:val="00D17857"/>
    <w:rsid w:val="00D22556"/>
    <w:rsid w:val="00D41E05"/>
    <w:rsid w:val="00D45FCE"/>
    <w:rsid w:val="00D4645E"/>
    <w:rsid w:val="00D52AF5"/>
    <w:rsid w:val="00D576B5"/>
    <w:rsid w:val="00D6376D"/>
    <w:rsid w:val="00D77B1C"/>
    <w:rsid w:val="00D80877"/>
    <w:rsid w:val="00D82CF7"/>
    <w:rsid w:val="00D84921"/>
    <w:rsid w:val="00D85406"/>
    <w:rsid w:val="00D91E88"/>
    <w:rsid w:val="00D94994"/>
    <w:rsid w:val="00D951E7"/>
    <w:rsid w:val="00D96CCD"/>
    <w:rsid w:val="00DA12C9"/>
    <w:rsid w:val="00DA3AD9"/>
    <w:rsid w:val="00DA605C"/>
    <w:rsid w:val="00DB12DF"/>
    <w:rsid w:val="00DB1546"/>
    <w:rsid w:val="00DB3552"/>
    <w:rsid w:val="00DB35C7"/>
    <w:rsid w:val="00DB76FA"/>
    <w:rsid w:val="00DC453C"/>
    <w:rsid w:val="00DC463A"/>
    <w:rsid w:val="00DC518D"/>
    <w:rsid w:val="00DC608D"/>
    <w:rsid w:val="00DD1BCF"/>
    <w:rsid w:val="00DD22CA"/>
    <w:rsid w:val="00DE1647"/>
    <w:rsid w:val="00DE355C"/>
    <w:rsid w:val="00DF2912"/>
    <w:rsid w:val="00E037B8"/>
    <w:rsid w:val="00E07124"/>
    <w:rsid w:val="00E1153D"/>
    <w:rsid w:val="00E12B6F"/>
    <w:rsid w:val="00E1416F"/>
    <w:rsid w:val="00E277B4"/>
    <w:rsid w:val="00E31816"/>
    <w:rsid w:val="00E33748"/>
    <w:rsid w:val="00E3387E"/>
    <w:rsid w:val="00E435A6"/>
    <w:rsid w:val="00E4439E"/>
    <w:rsid w:val="00E46464"/>
    <w:rsid w:val="00E46EC1"/>
    <w:rsid w:val="00E53022"/>
    <w:rsid w:val="00E61A43"/>
    <w:rsid w:val="00E64D69"/>
    <w:rsid w:val="00E6696E"/>
    <w:rsid w:val="00E72996"/>
    <w:rsid w:val="00E72FC3"/>
    <w:rsid w:val="00E75286"/>
    <w:rsid w:val="00E77705"/>
    <w:rsid w:val="00E81A4F"/>
    <w:rsid w:val="00E8301D"/>
    <w:rsid w:val="00E86FA8"/>
    <w:rsid w:val="00E9075C"/>
    <w:rsid w:val="00E93D24"/>
    <w:rsid w:val="00E9432F"/>
    <w:rsid w:val="00E94F36"/>
    <w:rsid w:val="00EA0DB6"/>
    <w:rsid w:val="00EA2DEA"/>
    <w:rsid w:val="00EA4B15"/>
    <w:rsid w:val="00EB1E63"/>
    <w:rsid w:val="00EC4E27"/>
    <w:rsid w:val="00ED0FBA"/>
    <w:rsid w:val="00ED478E"/>
    <w:rsid w:val="00ED508C"/>
    <w:rsid w:val="00ED5CB5"/>
    <w:rsid w:val="00ED6D2F"/>
    <w:rsid w:val="00EE470C"/>
    <w:rsid w:val="00EE7E89"/>
    <w:rsid w:val="00EF4AA9"/>
    <w:rsid w:val="00EF7ADE"/>
    <w:rsid w:val="00F0384D"/>
    <w:rsid w:val="00F30405"/>
    <w:rsid w:val="00F3125D"/>
    <w:rsid w:val="00F3696E"/>
    <w:rsid w:val="00F3703C"/>
    <w:rsid w:val="00F4197E"/>
    <w:rsid w:val="00F4199D"/>
    <w:rsid w:val="00F457A6"/>
    <w:rsid w:val="00F46252"/>
    <w:rsid w:val="00F518C7"/>
    <w:rsid w:val="00F61059"/>
    <w:rsid w:val="00F64B14"/>
    <w:rsid w:val="00F666D6"/>
    <w:rsid w:val="00F67744"/>
    <w:rsid w:val="00F71DF3"/>
    <w:rsid w:val="00F92539"/>
    <w:rsid w:val="00F92C35"/>
    <w:rsid w:val="00F94A23"/>
    <w:rsid w:val="00FA5EEC"/>
    <w:rsid w:val="00FB41F0"/>
    <w:rsid w:val="00FB45A3"/>
    <w:rsid w:val="00FC0A38"/>
    <w:rsid w:val="00FC22BE"/>
    <w:rsid w:val="00FE0778"/>
    <w:rsid w:val="00FE0DB8"/>
    <w:rsid w:val="00FE2B84"/>
    <w:rsid w:val="00FE44C6"/>
    <w:rsid w:val="00FE7AE8"/>
    <w:rsid w:val="00FF36B4"/>
    <w:rsid w:val="00FF5C8D"/>
    <w:rsid w:val="165CC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494E"/>
  <w15:chartTrackingRefBased/>
  <w15:docId w15:val="{47B862CA-4C6C-4FF1-BD4C-4CED9694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0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01D"/>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B5"/>
    <w:pPr>
      <w:ind w:left="720"/>
      <w:contextualSpacing/>
    </w:pPr>
  </w:style>
  <w:style w:type="character" w:customStyle="1" w:styleId="Heading4Char">
    <w:name w:val="Heading 4 Char"/>
    <w:basedOn w:val="DefaultParagraphFont"/>
    <w:link w:val="Heading4"/>
    <w:uiPriority w:val="9"/>
    <w:rsid w:val="00E8301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E8301D"/>
    <w:rPr>
      <w:color w:val="0563C1" w:themeColor="hyperlink"/>
      <w:u w:val="single"/>
    </w:rPr>
  </w:style>
  <w:style w:type="character" w:styleId="UnresolvedMention">
    <w:name w:val="Unresolved Mention"/>
    <w:basedOn w:val="DefaultParagraphFont"/>
    <w:uiPriority w:val="99"/>
    <w:semiHidden/>
    <w:unhideWhenUsed/>
    <w:rsid w:val="00E8301D"/>
    <w:rPr>
      <w:color w:val="808080"/>
      <w:shd w:val="clear" w:color="auto" w:fill="E6E6E6"/>
    </w:rPr>
  </w:style>
  <w:style w:type="character" w:customStyle="1" w:styleId="Heading2Char">
    <w:name w:val="Heading 2 Char"/>
    <w:basedOn w:val="DefaultParagraphFont"/>
    <w:link w:val="Heading2"/>
    <w:uiPriority w:val="9"/>
    <w:semiHidden/>
    <w:rsid w:val="00D1084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10843"/>
    <w:rPr>
      <w:b/>
      <w:bCs/>
    </w:rPr>
  </w:style>
  <w:style w:type="paragraph" w:styleId="NormalWeb">
    <w:name w:val="Normal (Web)"/>
    <w:basedOn w:val="Normal"/>
    <w:uiPriority w:val="99"/>
    <w:semiHidden/>
    <w:unhideWhenUsed/>
    <w:rsid w:val="006607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59"/>
  </w:style>
  <w:style w:type="paragraph" w:styleId="Footer">
    <w:name w:val="footer"/>
    <w:basedOn w:val="Normal"/>
    <w:link w:val="FooterChar"/>
    <w:uiPriority w:val="99"/>
    <w:unhideWhenUsed/>
    <w:rsid w:val="00F6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59"/>
  </w:style>
  <w:style w:type="paragraph" w:customStyle="1" w:styleId="FooterOdd">
    <w:name w:val="Footer Odd"/>
    <w:basedOn w:val="Normal"/>
    <w:qFormat/>
    <w:rsid w:val="00F61059"/>
    <w:pPr>
      <w:pBdr>
        <w:top w:val="single" w:sz="4" w:space="1" w:color="4472C4" w:themeColor="accent1"/>
      </w:pBdr>
      <w:spacing w:after="180" w:line="264" w:lineRule="auto"/>
      <w:jc w:val="right"/>
    </w:pPr>
    <w:rPr>
      <w:rFonts w:cs="Times New Roman"/>
      <w:color w:val="44546A" w:themeColor="text2"/>
      <w:sz w:val="20"/>
      <w:szCs w:val="20"/>
      <w:lang w:eastAsia="ja-JP"/>
    </w:rPr>
  </w:style>
  <w:style w:type="character" w:customStyle="1" w:styleId="Heading3Char">
    <w:name w:val="Heading 3 Char"/>
    <w:basedOn w:val="DefaultParagraphFont"/>
    <w:link w:val="Heading3"/>
    <w:uiPriority w:val="9"/>
    <w:semiHidden/>
    <w:rsid w:val="0075204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C0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DA"/>
    <w:rPr>
      <w:rFonts w:ascii="Segoe UI" w:hAnsi="Segoe UI" w:cs="Segoe UI"/>
      <w:sz w:val="18"/>
      <w:szCs w:val="18"/>
    </w:rPr>
  </w:style>
  <w:style w:type="character" w:styleId="CommentReference">
    <w:name w:val="annotation reference"/>
    <w:basedOn w:val="DefaultParagraphFont"/>
    <w:uiPriority w:val="99"/>
    <w:semiHidden/>
    <w:unhideWhenUsed/>
    <w:rsid w:val="003E7FC9"/>
    <w:rPr>
      <w:sz w:val="16"/>
      <w:szCs w:val="16"/>
    </w:rPr>
  </w:style>
  <w:style w:type="paragraph" w:styleId="CommentText">
    <w:name w:val="annotation text"/>
    <w:basedOn w:val="Normal"/>
    <w:link w:val="CommentTextChar"/>
    <w:uiPriority w:val="99"/>
    <w:semiHidden/>
    <w:unhideWhenUsed/>
    <w:rsid w:val="003E7FC9"/>
    <w:pPr>
      <w:spacing w:line="240" w:lineRule="auto"/>
    </w:pPr>
    <w:rPr>
      <w:sz w:val="20"/>
      <w:szCs w:val="20"/>
    </w:rPr>
  </w:style>
  <w:style w:type="character" w:customStyle="1" w:styleId="CommentTextChar">
    <w:name w:val="Comment Text Char"/>
    <w:basedOn w:val="DefaultParagraphFont"/>
    <w:link w:val="CommentText"/>
    <w:uiPriority w:val="99"/>
    <w:semiHidden/>
    <w:rsid w:val="003E7FC9"/>
    <w:rPr>
      <w:sz w:val="20"/>
      <w:szCs w:val="20"/>
    </w:rPr>
  </w:style>
  <w:style w:type="paragraph" w:styleId="CommentSubject">
    <w:name w:val="annotation subject"/>
    <w:basedOn w:val="CommentText"/>
    <w:next w:val="CommentText"/>
    <w:link w:val="CommentSubjectChar"/>
    <w:uiPriority w:val="99"/>
    <w:semiHidden/>
    <w:unhideWhenUsed/>
    <w:rsid w:val="003E7FC9"/>
    <w:rPr>
      <w:b/>
      <w:bCs/>
    </w:rPr>
  </w:style>
  <w:style w:type="character" w:customStyle="1" w:styleId="CommentSubjectChar">
    <w:name w:val="Comment Subject Char"/>
    <w:basedOn w:val="CommentTextChar"/>
    <w:link w:val="CommentSubject"/>
    <w:uiPriority w:val="99"/>
    <w:semiHidden/>
    <w:rsid w:val="003E7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931">
      <w:bodyDiv w:val="1"/>
      <w:marLeft w:val="0"/>
      <w:marRight w:val="0"/>
      <w:marTop w:val="0"/>
      <w:marBottom w:val="0"/>
      <w:divBdr>
        <w:top w:val="none" w:sz="0" w:space="0" w:color="auto"/>
        <w:left w:val="none" w:sz="0" w:space="0" w:color="auto"/>
        <w:bottom w:val="none" w:sz="0" w:space="0" w:color="auto"/>
        <w:right w:val="none" w:sz="0" w:space="0" w:color="auto"/>
      </w:divBdr>
    </w:div>
    <w:div w:id="148910215">
      <w:bodyDiv w:val="1"/>
      <w:marLeft w:val="0"/>
      <w:marRight w:val="0"/>
      <w:marTop w:val="0"/>
      <w:marBottom w:val="0"/>
      <w:divBdr>
        <w:top w:val="none" w:sz="0" w:space="0" w:color="auto"/>
        <w:left w:val="none" w:sz="0" w:space="0" w:color="auto"/>
        <w:bottom w:val="none" w:sz="0" w:space="0" w:color="auto"/>
        <w:right w:val="none" w:sz="0" w:space="0" w:color="auto"/>
      </w:divBdr>
    </w:div>
    <w:div w:id="166673579">
      <w:bodyDiv w:val="1"/>
      <w:marLeft w:val="0"/>
      <w:marRight w:val="0"/>
      <w:marTop w:val="0"/>
      <w:marBottom w:val="0"/>
      <w:divBdr>
        <w:top w:val="none" w:sz="0" w:space="0" w:color="auto"/>
        <w:left w:val="none" w:sz="0" w:space="0" w:color="auto"/>
        <w:bottom w:val="none" w:sz="0" w:space="0" w:color="auto"/>
        <w:right w:val="none" w:sz="0" w:space="0" w:color="auto"/>
      </w:divBdr>
      <w:divsChild>
        <w:div w:id="957756346">
          <w:marLeft w:val="446"/>
          <w:marRight w:val="0"/>
          <w:marTop w:val="0"/>
          <w:marBottom w:val="0"/>
          <w:divBdr>
            <w:top w:val="none" w:sz="0" w:space="0" w:color="auto"/>
            <w:left w:val="none" w:sz="0" w:space="0" w:color="auto"/>
            <w:bottom w:val="none" w:sz="0" w:space="0" w:color="auto"/>
            <w:right w:val="none" w:sz="0" w:space="0" w:color="auto"/>
          </w:divBdr>
        </w:div>
        <w:div w:id="182982898">
          <w:marLeft w:val="446"/>
          <w:marRight w:val="0"/>
          <w:marTop w:val="0"/>
          <w:marBottom w:val="0"/>
          <w:divBdr>
            <w:top w:val="none" w:sz="0" w:space="0" w:color="auto"/>
            <w:left w:val="none" w:sz="0" w:space="0" w:color="auto"/>
            <w:bottom w:val="none" w:sz="0" w:space="0" w:color="auto"/>
            <w:right w:val="none" w:sz="0" w:space="0" w:color="auto"/>
          </w:divBdr>
        </w:div>
      </w:divsChild>
    </w:div>
    <w:div w:id="179517197">
      <w:bodyDiv w:val="1"/>
      <w:marLeft w:val="0"/>
      <w:marRight w:val="0"/>
      <w:marTop w:val="0"/>
      <w:marBottom w:val="0"/>
      <w:divBdr>
        <w:top w:val="none" w:sz="0" w:space="0" w:color="auto"/>
        <w:left w:val="none" w:sz="0" w:space="0" w:color="auto"/>
        <w:bottom w:val="none" w:sz="0" w:space="0" w:color="auto"/>
        <w:right w:val="none" w:sz="0" w:space="0" w:color="auto"/>
      </w:divBdr>
    </w:div>
    <w:div w:id="192109962">
      <w:bodyDiv w:val="1"/>
      <w:marLeft w:val="0"/>
      <w:marRight w:val="0"/>
      <w:marTop w:val="0"/>
      <w:marBottom w:val="0"/>
      <w:divBdr>
        <w:top w:val="none" w:sz="0" w:space="0" w:color="auto"/>
        <w:left w:val="none" w:sz="0" w:space="0" w:color="auto"/>
        <w:bottom w:val="none" w:sz="0" w:space="0" w:color="auto"/>
        <w:right w:val="none" w:sz="0" w:space="0" w:color="auto"/>
      </w:divBdr>
    </w:div>
    <w:div w:id="207453388">
      <w:bodyDiv w:val="1"/>
      <w:marLeft w:val="0"/>
      <w:marRight w:val="0"/>
      <w:marTop w:val="0"/>
      <w:marBottom w:val="0"/>
      <w:divBdr>
        <w:top w:val="none" w:sz="0" w:space="0" w:color="auto"/>
        <w:left w:val="none" w:sz="0" w:space="0" w:color="auto"/>
        <w:bottom w:val="none" w:sz="0" w:space="0" w:color="auto"/>
        <w:right w:val="none" w:sz="0" w:space="0" w:color="auto"/>
      </w:divBdr>
      <w:divsChild>
        <w:div w:id="1737241987">
          <w:marLeft w:val="3326"/>
          <w:marRight w:val="0"/>
          <w:marTop w:val="0"/>
          <w:marBottom w:val="0"/>
          <w:divBdr>
            <w:top w:val="none" w:sz="0" w:space="0" w:color="auto"/>
            <w:left w:val="none" w:sz="0" w:space="0" w:color="auto"/>
            <w:bottom w:val="none" w:sz="0" w:space="0" w:color="auto"/>
            <w:right w:val="none" w:sz="0" w:space="0" w:color="auto"/>
          </w:divBdr>
        </w:div>
      </w:divsChild>
    </w:div>
    <w:div w:id="267350479">
      <w:bodyDiv w:val="1"/>
      <w:marLeft w:val="0"/>
      <w:marRight w:val="0"/>
      <w:marTop w:val="0"/>
      <w:marBottom w:val="0"/>
      <w:divBdr>
        <w:top w:val="none" w:sz="0" w:space="0" w:color="auto"/>
        <w:left w:val="none" w:sz="0" w:space="0" w:color="auto"/>
        <w:bottom w:val="none" w:sz="0" w:space="0" w:color="auto"/>
        <w:right w:val="none" w:sz="0" w:space="0" w:color="auto"/>
      </w:divBdr>
      <w:divsChild>
        <w:div w:id="480847416">
          <w:marLeft w:val="720"/>
          <w:marRight w:val="0"/>
          <w:marTop w:val="0"/>
          <w:marBottom w:val="240"/>
          <w:divBdr>
            <w:top w:val="none" w:sz="0" w:space="0" w:color="auto"/>
            <w:left w:val="none" w:sz="0" w:space="0" w:color="auto"/>
            <w:bottom w:val="none" w:sz="0" w:space="0" w:color="auto"/>
            <w:right w:val="none" w:sz="0" w:space="0" w:color="auto"/>
          </w:divBdr>
        </w:div>
        <w:div w:id="1873692862">
          <w:marLeft w:val="720"/>
          <w:marRight w:val="0"/>
          <w:marTop w:val="0"/>
          <w:marBottom w:val="240"/>
          <w:divBdr>
            <w:top w:val="none" w:sz="0" w:space="0" w:color="auto"/>
            <w:left w:val="none" w:sz="0" w:space="0" w:color="auto"/>
            <w:bottom w:val="none" w:sz="0" w:space="0" w:color="auto"/>
            <w:right w:val="none" w:sz="0" w:space="0" w:color="auto"/>
          </w:divBdr>
        </w:div>
        <w:div w:id="1510942885">
          <w:marLeft w:val="720"/>
          <w:marRight w:val="0"/>
          <w:marTop w:val="0"/>
          <w:marBottom w:val="240"/>
          <w:divBdr>
            <w:top w:val="none" w:sz="0" w:space="0" w:color="auto"/>
            <w:left w:val="none" w:sz="0" w:space="0" w:color="auto"/>
            <w:bottom w:val="none" w:sz="0" w:space="0" w:color="auto"/>
            <w:right w:val="none" w:sz="0" w:space="0" w:color="auto"/>
          </w:divBdr>
        </w:div>
        <w:div w:id="2140687526">
          <w:marLeft w:val="720"/>
          <w:marRight w:val="0"/>
          <w:marTop w:val="0"/>
          <w:marBottom w:val="240"/>
          <w:divBdr>
            <w:top w:val="none" w:sz="0" w:space="0" w:color="auto"/>
            <w:left w:val="none" w:sz="0" w:space="0" w:color="auto"/>
            <w:bottom w:val="none" w:sz="0" w:space="0" w:color="auto"/>
            <w:right w:val="none" w:sz="0" w:space="0" w:color="auto"/>
          </w:divBdr>
        </w:div>
        <w:div w:id="1496147775">
          <w:marLeft w:val="720"/>
          <w:marRight w:val="0"/>
          <w:marTop w:val="0"/>
          <w:marBottom w:val="240"/>
          <w:divBdr>
            <w:top w:val="none" w:sz="0" w:space="0" w:color="auto"/>
            <w:left w:val="none" w:sz="0" w:space="0" w:color="auto"/>
            <w:bottom w:val="none" w:sz="0" w:space="0" w:color="auto"/>
            <w:right w:val="none" w:sz="0" w:space="0" w:color="auto"/>
          </w:divBdr>
        </w:div>
        <w:div w:id="731539241">
          <w:marLeft w:val="720"/>
          <w:marRight w:val="0"/>
          <w:marTop w:val="0"/>
          <w:marBottom w:val="240"/>
          <w:divBdr>
            <w:top w:val="none" w:sz="0" w:space="0" w:color="auto"/>
            <w:left w:val="none" w:sz="0" w:space="0" w:color="auto"/>
            <w:bottom w:val="none" w:sz="0" w:space="0" w:color="auto"/>
            <w:right w:val="none" w:sz="0" w:space="0" w:color="auto"/>
          </w:divBdr>
        </w:div>
        <w:div w:id="1736472973">
          <w:marLeft w:val="720"/>
          <w:marRight w:val="0"/>
          <w:marTop w:val="0"/>
          <w:marBottom w:val="240"/>
          <w:divBdr>
            <w:top w:val="none" w:sz="0" w:space="0" w:color="auto"/>
            <w:left w:val="none" w:sz="0" w:space="0" w:color="auto"/>
            <w:bottom w:val="none" w:sz="0" w:space="0" w:color="auto"/>
            <w:right w:val="none" w:sz="0" w:space="0" w:color="auto"/>
          </w:divBdr>
        </w:div>
        <w:div w:id="1727295256">
          <w:marLeft w:val="720"/>
          <w:marRight w:val="0"/>
          <w:marTop w:val="0"/>
          <w:marBottom w:val="240"/>
          <w:divBdr>
            <w:top w:val="none" w:sz="0" w:space="0" w:color="auto"/>
            <w:left w:val="none" w:sz="0" w:space="0" w:color="auto"/>
            <w:bottom w:val="none" w:sz="0" w:space="0" w:color="auto"/>
            <w:right w:val="none" w:sz="0" w:space="0" w:color="auto"/>
          </w:divBdr>
        </w:div>
      </w:divsChild>
    </w:div>
    <w:div w:id="289437184">
      <w:bodyDiv w:val="1"/>
      <w:marLeft w:val="0"/>
      <w:marRight w:val="0"/>
      <w:marTop w:val="0"/>
      <w:marBottom w:val="0"/>
      <w:divBdr>
        <w:top w:val="none" w:sz="0" w:space="0" w:color="auto"/>
        <w:left w:val="none" w:sz="0" w:space="0" w:color="auto"/>
        <w:bottom w:val="none" w:sz="0" w:space="0" w:color="auto"/>
        <w:right w:val="none" w:sz="0" w:space="0" w:color="auto"/>
      </w:divBdr>
    </w:div>
    <w:div w:id="348021895">
      <w:bodyDiv w:val="1"/>
      <w:marLeft w:val="0"/>
      <w:marRight w:val="0"/>
      <w:marTop w:val="0"/>
      <w:marBottom w:val="0"/>
      <w:divBdr>
        <w:top w:val="none" w:sz="0" w:space="0" w:color="auto"/>
        <w:left w:val="none" w:sz="0" w:space="0" w:color="auto"/>
        <w:bottom w:val="none" w:sz="0" w:space="0" w:color="auto"/>
        <w:right w:val="none" w:sz="0" w:space="0" w:color="auto"/>
      </w:divBdr>
    </w:div>
    <w:div w:id="382485622">
      <w:bodyDiv w:val="1"/>
      <w:marLeft w:val="0"/>
      <w:marRight w:val="0"/>
      <w:marTop w:val="0"/>
      <w:marBottom w:val="0"/>
      <w:divBdr>
        <w:top w:val="none" w:sz="0" w:space="0" w:color="auto"/>
        <w:left w:val="none" w:sz="0" w:space="0" w:color="auto"/>
        <w:bottom w:val="none" w:sz="0" w:space="0" w:color="auto"/>
        <w:right w:val="none" w:sz="0" w:space="0" w:color="auto"/>
      </w:divBdr>
    </w:div>
    <w:div w:id="398600196">
      <w:bodyDiv w:val="1"/>
      <w:marLeft w:val="0"/>
      <w:marRight w:val="0"/>
      <w:marTop w:val="0"/>
      <w:marBottom w:val="0"/>
      <w:divBdr>
        <w:top w:val="none" w:sz="0" w:space="0" w:color="auto"/>
        <w:left w:val="none" w:sz="0" w:space="0" w:color="auto"/>
        <w:bottom w:val="none" w:sz="0" w:space="0" w:color="auto"/>
        <w:right w:val="none" w:sz="0" w:space="0" w:color="auto"/>
      </w:divBdr>
    </w:div>
    <w:div w:id="422650387">
      <w:bodyDiv w:val="1"/>
      <w:marLeft w:val="0"/>
      <w:marRight w:val="0"/>
      <w:marTop w:val="0"/>
      <w:marBottom w:val="0"/>
      <w:divBdr>
        <w:top w:val="none" w:sz="0" w:space="0" w:color="auto"/>
        <w:left w:val="none" w:sz="0" w:space="0" w:color="auto"/>
        <w:bottom w:val="none" w:sz="0" w:space="0" w:color="auto"/>
        <w:right w:val="none" w:sz="0" w:space="0" w:color="auto"/>
      </w:divBdr>
    </w:div>
    <w:div w:id="445194273">
      <w:bodyDiv w:val="1"/>
      <w:marLeft w:val="0"/>
      <w:marRight w:val="0"/>
      <w:marTop w:val="0"/>
      <w:marBottom w:val="0"/>
      <w:divBdr>
        <w:top w:val="none" w:sz="0" w:space="0" w:color="auto"/>
        <w:left w:val="none" w:sz="0" w:space="0" w:color="auto"/>
        <w:bottom w:val="none" w:sz="0" w:space="0" w:color="auto"/>
        <w:right w:val="none" w:sz="0" w:space="0" w:color="auto"/>
      </w:divBdr>
    </w:div>
    <w:div w:id="451284910">
      <w:bodyDiv w:val="1"/>
      <w:marLeft w:val="0"/>
      <w:marRight w:val="0"/>
      <w:marTop w:val="0"/>
      <w:marBottom w:val="0"/>
      <w:divBdr>
        <w:top w:val="none" w:sz="0" w:space="0" w:color="auto"/>
        <w:left w:val="none" w:sz="0" w:space="0" w:color="auto"/>
        <w:bottom w:val="none" w:sz="0" w:space="0" w:color="auto"/>
        <w:right w:val="none" w:sz="0" w:space="0" w:color="auto"/>
      </w:divBdr>
    </w:div>
    <w:div w:id="455489128">
      <w:bodyDiv w:val="1"/>
      <w:marLeft w:val="0"/>
      <w:marRight w:val="0"/>
      <w:marTop w:val="0"/>
      <w:marBottom w:val="0"/>
      <w:divBdr>
        <w:top w:val="none" w:sz="0" w:space="0" w:color="auto"/>
        <w:left w:val="none" w:sz="0" w:space="0" w:color="auto"/>
        <w:bottom w:val="none" w:sz="0" w:space="0" w:color="auto"/>
        <w:right w:val="none" w:sz="0" w:space="0" w:color="auto"/>
      </w:divBdr>
    </w:div>
    <w:div w:id="461848900">
      <w:bodyDiv w:val="1"/>
      <w:marLeft w:val="0"/>
      <w:marRight w:val="0"/>
      <w:marTop w:val="0"/>
      <w:marBottom w:val="0"/>
      <w:divBdr>
        <w:top w:val="none" w:sz="0" w:space="0" w:color="auto"/>
        <w:left w:val="none" w:sz="0" w:space="0" w:color="auto"/>
        <w:bottom w:val="none" w:sz="0" w:space="0" w:color="auto"/>
        <w:right w:val="none" w:sz="0" w:space="0" w:color="auto"/>
      </w:divBdr>
    </w:div>
    <w:div w:id="473639687">
      <w:bodyDiv w:val="1"/>
      <w:marLeft w:val="0"/>
      <w:marRight w:val="0"/>
      <w:marTop w:val="0"/>
      <w:marBottom w:val="0"/>
      <w:divBdr>
        <w:top w:val="none" w:sz="0" w:space="0" w:color="auto"/>
        <w:left w:val="none" w:sz="0" w:space="0" w:color="auto"/>
        <w:bottom w:val="none" w:sz="0" w:space="0" w:color="auto"/>
        <w:right w:val="none" w:sz="0" w:space="0" w:color="auto"/>
      </w:divBdr>
      <w:divsChild>
        <w:div w:id="1236361862">
          <w:marLeft w:val="274"/>
          <w:marRight w:val="0"/>
          <w:marTop w:val="0"/>
          <w:marBottom w:val="0"/>
          <w:divBdr>
            <w:top w:val="none" w:sz="0" w:space="0" w:color="auto"/>
            <w:left w:val="none" w:sz="0" w:space="0" w:color="auto"/>
            <w:bottom w:val="none" w:sz="0" w:space="0" w:color="auto"/>
            <w:right w:val="none" w:sz="0" w:space="0" w:color="auto"/>
          </w:divBdr>
        </w:div>
        <w:div w:id="386152879">
          <w:marLeft w:val="274"/>
          <w:marRight w:val="0"/>
          <w:marTop w:val="0"/>
          <w:marBottom w:val="0"/>
          <w:divBdr>
            <w:top w:val="none" w:sz="0" w:space="0" w:color="auto"/>
            <w:left w:val="none" w:sz="0" w:space="0" w:color="auto"/>
            <w:bottom w:val="none" w:sz="0" w:space="0" w:color="auto"/>
            <w:right w:val="none" w:sz="0" w:space="0" w:color="auto"/>
          </w:divBdr>
        </w:div>
        <w:div w:id="782115604">
          <w:marLeft w:val="274"/>
          <w:marRight w:val="0"/>
          <w:marTop w:val="0"/>
          <w:marBottom w:val="0"/>
          <w:divBdr>
            <w:top w:val="none" w:sz="0" w:space="0" w:color="auto"/>
            <w:left w:val="none" w:sz="0" w:space="0" w:color="auto"/>
            <w:bottom w:val="none" w:sz="0" w:space="0" w:color="auto"/>
            <w:right w:val="none" w:sz="0" w:space="0" w:color="auto"/>
          </w:divBdr>
        </w:div>
        <w:div w:id="2016416604">
          <w:marLeft w:val="274"/>
          <w:marRight w:val="0"/>
          <w:marTop w:val="0"/>
          <w:marBottom w:val="0"/>
          <w:divBdr>
            <w:top w:val="none" w:sz="0" w:space="0" w:color="auto"/>
            <w:left w:val="none" w:sz="0" w:space="0" w:color="auto"/>
            <w:bottom w:val="none" w:sz="0" w:space="0" w:color="auto"/>
            <w:right w:val="none" w:sz="0" w:space="0" w:color="auto"/>
          </w:divBdr>
        </w:div>
        <w:div w:id="421604736">
          <w:marLeft w:val="274"/>
          <w:marRight w:val="0"/>
          <w:marTop w:val="0"/>
          <w:marBottom w:val="0"/>
          <w:divBdr>
            <w:top w:val="none" w:sz="0" w:space="0" w:color="auto"/>
            <w:left w:val="none" w:sz="0" w:space="0" w:color="auto"/>
            <w:bottom w:val="none" w:sz="0" w:space="0" w:color="auto"/>
            <w:right w:val="none" w:sz="0" w:space="0" w:color="auto"/>
          </w:divBdr>
        </w:div>
      </w:divsChild>
    </w:div>
    <w:div w:id="528374879">
      <w:bodyDiv w:val="1"/>
      <w:marLeft w:val="0"/>
      <w:marRight w:val="0"/>
      <w:marTop w:val="0"/>
      <w:marBottom w:val="0"/>
      <w:divBdr>
        <w:top w:val="none" w:sz="0" w:space="0" w:color="auto"/>
        <w:left w:val="none" w:sz="0" w:space="0" w:color="auto"/>
        <w:bottom w:val="none" w:sz="0" w:space="0" w:color="auto"/>
        <w:right w:val="none" w:sz="0" w:space="0" w:color="auto"/>
      </w:divBdr>
    </w:div>
    <w:div w:id="584412940">
      <w:bodyDiv w:val="1"/>
      <w:marLeft w:val="0"/>
      <w:marRight w:val="0"/>
      <w:marTop w:val="0"/>
      <w:marBottom w:val="0"/>
      <w:divBdr>
        <w:top w:val="none" w:sz="0" w:space="0" w:color="auto"/>
        <w:left w:val="none" w:sz="0" w:space="0" w:color="auto"/>
        <w:bottom w:val="none" w:sz="0" w:space="0" w:color="auto"/>
        <w:right w:val="none" w:sz="0" w:space="0" w:color="auto"/>
      </w:divBdr>
    </w:div>
    <w:div w:id="595555511">
      <w:bodyDiv w:val="1"/>
      <w:marLeft w:val="0"/>
      <w:marRight w:val="0"/>
      <w:marTop w:val="0"/>
      <w:marBottom w:val="0"/>
      <w:divBdr>
        <w:top w:val="none" w:sz="0" w:space="0" w:color="auto"/>
        <w:left w:val="none" w:sz="0" w:space="0" w:color="auto"/>
        <w:bottom w:val="none" w:sz="0" w:space="0" w:color="auto"/>
        <w:right w:val="none" w:sz="0" w:space="0" w:color="auto"/>
      </w:divBdr>
    </w:div>
    <w:div w:id="601231510">
      <w:bodyDiv w:val="1"/>
      <w:marLeft w:val="0"/>
      <w:marRight w:val="0"/>
      <w:marTop w:val="0"/>
      <w:marBottom w:val="0"/>
      <w:divBdr>
        <w:top w:val="none" w:sz="0" w:space="0" w:color="auto"/>
        <w:left w:val="none" w:sz="0" w:space="0" w:color="auto"/>
        <w:bottom w:val="none" w:sz="0" w:space="0" w:color="auto"/>
        <w:right w:val="none" w:sz="0" w:space="0" w:color="auto"/>
      </w:divBdr>
    </w:div>
    <w:div w:id="606934817">
      <w:bodyDiv w:val="1"/>
      <w:marLeft w:val="0"/>
      <w:marRight w:val="0"/>
      <w:marTop w:val="0"/>
      <w:marBottom w:val="0"/>
      <w:divBdr>
        <w:top w:val="none" w:sz="0" w:space="0" w:color="auto"/>
        <w:left w:val="none" w:sz="0" w:space="0" w:color="auto"/>
        <w:bottom w:val="none" w:sz="0" w:space="0" w:color="auto"/>
        <w:right w:val="none" w:sz="0" w:space="0" w:color="auto"/>
      </w:divBdr>
      <w:divsChild>
        <w:div w:id="1834291916">
          <w:marLeft w:val="3326"/>
          <w:marRight w:val="0"/>
          <w:marTop w:val="0"/>
          <w:marBottom w:val="0"/>
          <w:divBdr>
            <w:top w:val="none" w:sz="0" w:space="0" w:color="auto"/>
            <w:left w:val="none" w:sz="0" w:space="0" w:color="auto"/>
            <w:bottom w:val="none" w:sz="0" w:space="0" w:color="auto"/>
            <w:right w:val="none" w:sz="0" w:space="0" w:color="auto"/>
          </w:divBdr>
        </w:div>
      </w:divsChild>
    </w:div>
    <w:div w:id="723795568">
      <w:bodyDiv w:val="1"/>
      <w:marLeft w:val="0"/>
      <w:marRight w:val="0"/>
      <w:marTop w:val="0"/>
      <w:marBottom w:val="0"/>
      <w:divBdr>
        <w:top w:val="none" w:sz="0" w:space="0" w:color="auto"/>
        <w:left w:val="none" w:sz="0" w:space="0" w:color="auto"/>
        <w:bottom w:val="none" w:sz="0" w:space="0" w:color="auto"/>
        <w:right w:val="none" w:sz="0" w:space="0" w:color="auto"/>
      </w:divBdr>
    </w:div>
    <w:div w:id="743450107">
      <w:bodyDiv w:val="1"/>
      <w:marLeft w:val="0"/>
      <w:marRight w:val="0"/>
      <w:marTop w:val="0"/>
      <w:marBottom w:val="0"/>
      <w:divBdr>
        <w:top w:val="none" w:sz="0" w:space="0" w:color="auto"/>
        <w:left w:val="none" w:sz="0" w:space="0" w:color="auto"/>
        <w:bottom w:val="none" w:sz="0" w:space="0" w:color="auto"/>
        <w:right w:val="none" w:sz="0" w:space="0" w:color="auto"/>
      </w:divBdr>
      <w:divsChild>
        <w:div w:id="760763165">
          <w:marLeft w:val="3326"/>
          <w:marRight w:val="0"/>
          <w:marTop w:val="0"/>
          <w:marBottom w:val="0"/>
          <w:divBdr>
            <w:top w:val="none" w:sz="0" w:space="0" w:color="auto"/>
            <w:left w:val="none" w:sz="0" w:space="0" w:color="auto"/>
            <w:bottom w:val="none" w:sz="0" w:space="0" w:color="auto"/>
            <w:right w:val="none" w:sz="0" w:space="0" w:color="auto"/>
          </w:divBdr>
        </w:div>
      </w:divsChild>
    </w:div>
    <w:div w:id="748846930">
      <w:bodyDiv w:val="1"/>
      <w:marLeft w:val="0"/>
      <w:marRight w:val="0"/>
      <w:marTop w:val="0"/>
      <w:marBottom w:val="0"/>
      <w:divBdr>
        <w:top w:val="none" w:sz="0" w:space="0" w:color="auto"/>
        <w:left w:val="none" w:sz="0" w:space="0" w:color="auto"/>
        <w:bottom w:val="none" w:sz="0" w:space="0" w:color="auto"/>
        <w:right w:val="none" w:sz="0" w:space="0" w:color="auto"/>
      </w:divBdr>
    </w:div>
    <w:div w:id="767390690">
      <w:bodyDiv w:val="1"/>
      <w:marLeft w:val="0"/>
      <w:marRight w:val="0"/>
      <w:marTop w:val="0"/>
      <w:marBottom w:val="0"/>
      <w:divBdr>
        <w:top w:val="none" w:sz="0" w:space="0" w:color="auto"/>
        <w:left w:val="none" w:sz="0" w:space="0" w:color="auto"/>
        <w:bottom w:val="none" w:sz="0" w:space="0" w:color="auto"/>
        <w:right w:val="none" w:sz="0" w:space="0" w:color="auto"/>
      </w:divBdr>
    </w:div>
    <w:div w:id="796024214">
      <w:bodyDiv w:val="1"/>
      <w:marLeft w:val="0"/>
      <w:marRight w:val="0"/>
      <w:marTop w:val="0"/>
      <w:marBottom w:val="0"/>
      <w:divBdr>
        <w:top w:val="none" w:sz="0" w:space="0" w:color="auto"/>
        <w:left w:val="none" w:sz="0" w:space="0" w:color="auto"/>
        <w:bottom w:val="none" w:sz="0" w:space="0" w:color="auto"/>
        <w:right w:val="none" w:sz="0" w:space="0" w:color="auto"/>
      </w:divBdr>
    </w:div>
    <w:div w:id="820805069">
      <w:bodyDiv w:val="1"/>
      <w:marLeft w:val="0"/>
      <w:marRight w:val="0"/>
      <w:marTop w:val="0"/>
      <w:marBottom w:val="0"/>
      <w:divBdr>
        <w:top w:val="none" w:sz="0" w:space="0" w:color="auto"/>
        <w:left w:val="none" w:sz="0" w:space="0" w:color="auto"/>
        <w:bottom w:val="none" w:sz="0" w:space="0" w:color="auto"/>
        <w:right w:val="none" w:sz="0" w:space="0" w:color="auto"/>
      </w:divBdr>
    </w:div>
    <w:div w:id="839082825">
      <w:bodyDiv w:val="1"/>
      <w:marLeft w:val="0"/>
      <w:marRight w:val="0"/>
      <w:marTop w:val="0"/>
      <w:marBottom w:val="0"/>
      <w:divBdr>
        <w:top w:val="none" w:sz="0" w:space="0" w:color="auto"/>
        <w:left w:val="none" w:sz="0" w:space="0" w:color="auto"/>
        <w:bottom w:val="none" w:sz="0" w:space="0" w:color="auto"/>
        <w:right w:val="none" w:sz="0" w:space="0" w:color="auto"/>
      </w:divBdr>
    </w:div>
    <w:div w:id="842282914">
      <w:bodyDiv w:val="1"/>
      <w:marLeft w:val="0"/>
      <w:marRight w:val="0"/>
      <w:marTop w:val="0"/>
      <w:marBottom w:val="0"/>
      <w:divBdr>
        <w:top w:val="none" w:sz="0" w:space="0" w:color="auto"/>
        <w:left w:val="none" w:sz="0" w:space="0" w:color="auto"/>
        <w:bottom w:val="none" w:sz="0" w:space="0" w:color="auto"/>
        <w:right w:val="none" w:sz="0" w:space="0" w:color="auto"/>
      </w:divBdr>
    </w:div>
    <w:div w:id="854882277">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sChild>
        <w:div w:id="1131823964">
          <w:marLeft w:val="274"/>
          <w:marRight w:val="0"/>
          <w:marTop w:val="0"/>
          <w:marBottom w:val="0"/>
          <w:divBdr>
            <w:top w:val="none" w:sz="0" w:space="0" w:color="auto"/>
            <w:left w:val="none" w:sz="0" w:space="0" w:color="auto"/>
            <w:bottom w:val="none" w:sz="0" w:space="0" w:color="auto"/>
            <w:right w:val="none" w:sz="0" w:space="0" w:color="auto"/>
          </w:divBdr>
        </w:div>
      </w:divsChild>
    </w:div>
    <w:div w:id="927690109">
      <w:bodyDiv w:val="1"/>
      <w:marLeft w:val="0"/>
      <w:marRight w:val="0"/>
      <w:marTop w:val="0"/>
      <w:marBottom w:val="0"/>
      <w:divBdr>
        <w:top w:val="none" w:sz="0" w:space="0" w:color="auto"/>
        <w:left w:val="none" w:sz="0" w:space="0" w:color="auto"/>
        <w:bottom w:val="none" w:sz="0" w:space="0" w:color="auto"/>
        <w:right w:val="none" w:sz="0" w:space="0" w:color="auto"/>
      </w:divBdr>
    </w:div>
    <w:div w:id="946043975">
      <w:bodyDiv w:val="1"/>
      <w:marLeft w:val="0"/>
      <w:marRight w:val="0"/>
      <w:marTop w:val="0"/>
      <w:marBottom w:val="0"/>
      <w:divBdr>
        <w:top w:val="none" w:sz="0" w:space="0" w:color="auto"/>
        <w:left w:val="none" w:sz="0" w:space="0" w:color="auto"/>
        <w:bottom w:val="none" w:sz="0" w:space="0" w:color="auto"/>
        <w:right w:val="none" w:sz="0" w:space="0" w:color="auto"/>
      </w:divBdr>
      <w:divsChild>
        <w:div w:id="745758879">
          <w:marLeft w:val="331"/>
          <w:marRight w:val="0"/>
          <w:marTop w:val="0"/>
          <w:marBottom w:val="0"/>
          <w:divBdr>
            <w:top w:val="none" w:sz="0" w:space="0" w:color="auto"/>
            <w:left w:val="none" w:sz="0" w:space="0" w:color="auto"/>
            <w:bottom w:val="none" w:sz="0" w:space="0" w:color="auto"/>
            <w:right w:val="none" w:sz="0" w:space="0" w:color="auto"/>
          </w:divBdr>
        </w:div>
        <w:div w:id="777410381">
          <w:marLeft w:val="331"/>
          <w:marRight w:val="0"/>
          <w:marTop w:val="0"/>
          <w:marBottom w:val="0"/>
          <w:divBdr>
            <w:top w:val="none" w:sz="0" w:space="0" w:color="auto"/>
            <w:left w:val="none" w:sz="0" w:space="0" w:color="auto"/>
            <w:bottom w:val="none" w:sz="0" w:space="0" w:color="auto"/>
            <w:right w:val="none" w:sz="0" w:space="0" w:color="auto"/>
          </w:divBdr>
        </w:div>
      </w:divsChild>
    </w:div>
    <w:div w:id="1010642631">
      <w:bodyDiv w:val="1"/>
      <w:marLeft w:val="0"/>
      <w:marRight w:val="0"/>
      <w:marTop w:val="0"/>
      <w:marBottom w:val="0"/>
      <w:divBdr>
        <w:top w:val="none" w:sz="0" w:space="0" w:color="auto"/>
        <w:left w:val="none" w:sz="0" w:space="0" w:color="auto"/>
        <w:bottom w:val="none" w:sz="0" w:space="0" w:color="auto"/>
        <w:right w:val="none" w:sz="0" w:space="0" w:color="auto"/>
      </w:divBdr>
    </w:div>
    <w:div w:id="1016425454">
      <w:bodyDiv w:val="1"/>
      <w:marLeft w:val="0"/>
      <w:marRight w:val="0"/>
      <w:marTop w:val="0"/>
      <w:marBottom w:val="0"/>
      <w:divBdr>
        <w:top w:val="none" w:sz="0" w:space="0" w:color="auto"/>
        <w:left w:val="none" w:sz="0" w:space="0" w:color="auto"/>
        <w:bottom w:val="none" w:sz="0" w:space="0" w:color="auto"/>
        <w:right w:val="none" w:sz="0" w:space="0" w:color="auto"/>
      </w:divBdr>
    </w:div>
    <w:div w:id="1023820778">
      <w:bodyDiv w:val="1"/>
      <w:marLeft w:val="0"/>
      <w:marRight w:val="0"/>
      <w:marTop w:val="0"/>
      <w:marBottom w:val="0"/>
      <w:divBdr>
        <w:top w:val="none" w:sz="0" w:space="0" w:color="auto"/>
        <w:left w:val="none" w:sz="0" w:space="0" w:color="auto"/>
        <w:bottom w:val="none" w:sz="0" w:space="0" w:color="auto"/>
        <w:right w:val="none" w:sz="0" w:space="0" w:color="auto"/>
      </w:divBdr>
    </w:div>
    <w:div w:id="1085570322">
      <w:bodyDiv w:val="1"/>
      <w:marLeft w:val="0"/>
      <w:marRight w:val="0"/>
      <w:marTop w:val="0"/>
      <w:marBottom w:val="0"/>
      <w:divBdr>
        <w:top w:val="none" w:sz="0" w:space="0" w:color="auto"/>
        <w:left w:val="none" w:sz="0" w:space="0" w:color="auto"/>
        <w:bottom w:val="none" w:sz="0" w:space="0" w:color="auto"/>
        <w:right w:val="none" w:sz="0" w:space="0" w:color="auto"/>
      </w:divBdr>
    </w:div>
    <w:div w:id="1128937514">
      <w:bodyDiv w:val="1"/>
      <w:marLeft w:val="0"/>
      <w:marRight w:val="0"/>
      <w:marTop w:val="0"/>
      <w:marBottom w:val="0"/>
      <w:divBdr>
        <w:top w:val="none" w:sz="0" w:space="0" w:color="auto"/>
        <w:left w:val="none" w:sz="0" w:space="0" w:color="auto"/>
        <w:bottom w:val="none" w:sz="0" w:space="0" w:color="auto"/>
        <w:right w:val="none" w:sz="0" w:space="0" w:color="auto"/>
      </w:divBdr>
    </w:div>
    <w:div w:id="1182427443">
      <w:bodyDiv w:val="1"/>
      <w:marLeft w:val="0"/>
      <w:marRight w:val="0"/>
      <w:marTop w:val="0"/>
      <w:marBottom w:val="0"/>
      <w:divBdr>
        <w:top w:val="none" w:sz="0" w:space="0" w:color="auto"/>
        <w:left w:val="none" w:sz="0" w:space="0" w:color="auto"/>
        <w:bottom w:val="none" w:sz="0" w:space="0" w:color="auto"/>
        <w:right w:val="none" w:sz="0" w:space="0" w:color="auto"/>
      </w:divBdr>
      <w:divsChild>
        <w:div w:id="928733758">
          <w:marLeft w:val="0"/>
          <w:marRight w:val="0"/>
          <w:marTop w:val="0"/>
          <w:marBottom w:val="0"/>
          <w:divBdr>
            <w:top w:val="none" w:sz="0" w:space="0" w:color="auto"/>
            <w:left w:val="none" w:sz="0" w:space="0" w:color="auto"/>
            <w:bottom w:val="none" w:sz="0" w:space="0" w:color="auto"/>
            <w:right w:val="none" w:sz="0" w:space="0" w:color="auto"/>
          </w:divBdr>
        </w:div>
        <w:div w:id="625744378">
          <w:marLeft w:val="0"/>
          <w:marRight w:val="0"/>
          <w:marTop w:val="0"/>
          <w:marBottom w:val="0"/>
          <w:divBdr>
            <w:top w:val="none" w:sz="0" w:space="0" w:color="auto"/>
            <w:left w:val="none" w:sz="0" w:space="0" w:color="auto"/>
            <w:bottom w:val="none" w:sz="0" w:space="0" w:color="auto"/>
            <w:right w:val="none" w:sz="0" w:space="0" w:color="auto"/>
          </w:divBdr>
        </w:div>
        <w:div w:id="595792534">
          <w:marLeft w:val="0"/>
          <w:marRight w:val="0"/>
          <w:marTop w:val="0"/>
          <w:marBottom w:val="0"/>
          <w:divBdr>
            <w:top w:val="none" w:sz="0" w:space="0" w:color="auto"/>
            <w:left w:val="none" w:sz="0" w:space="0" w:color="auto"/>
            <w:bottom w:val="none" w:sz="0" w:space="0" w:color="auto"/>
            <w:right w:val="none" w:sz="0" w:space="0" w:color="auto"/>
          </w:divBdr>
        </w:div>
        <w:div w:id="498040492">
          <w:marLeft w:val="0"/>
          <w:marRight w:val="0"/>
          <w:marTop w:val="0"/>
          <w:marBottom w:val="0"/>
          <w:divBdr>
            <w:top w:val="none" w:sz="0" w:space="0" w:color="auto"/>
            <w:left w:val="none" w:sz="0" w:space="0" w:color="auto"/>
            <w:bottom w:val="none" w:sz="0" w:space="0" w:color="auto"/>
            <w:right w:val="none" w:sz="0" w:space="0" w:color="auto"/>
          </w:divBdr>
        </w:div>
        <w:div w:id="1194004979">
          <w:marLeft w:val="0"/>
          <w:marRight w:val="0"/>
          <w:marTop w:val="0"/>
          <w:marBottom w:val="0"/>
          <w:divBdr>
            <w:top w:val="none" w:sz="0" w:space="0" w:color="auto"/>
            <w:left w:val="none" w:sz="0" w:space="0" w:color="auto"/>
            <w:bottom w:val="none" w:sz="0" w:space="0" w:color="auto"/>
            <w:right w:val="none" w:sz="0" w:space="0" w:color="auto"/>
          </w:divBdr>
        </w:div>
        <w:div w:id="687219541">
          <w:marLeft w:val="0"/>
          <w:marRight w:val="0"/>
          <w:marTop w:val="0"/>
          <w:marBottom w:val="0"/>
          <w:divBdr>
            <w:top w:val="none" w:sz="0" w:space="0" w:color="auto"/>
            <w:left w:val="none" w:sz="0" w:space="0" w:color="auto"/>
            <w:bottom w:val="none" w:sz="0" w:space="0" w:color="auto"/>
            <w:right w:val="none" w:sz="0" w:space="0" w:color="auto"/>
          </w:divBdr>
        </w:div>
        <w:div w:id="2142989875">
          <w:marLeft w:val="0"/>
          <w:marRight w:val="0"/>
          <w:marTop w:val="0"/>
          <w:marBottom w:val="0"/>
          <w:divBdr>
            <w:top w:val="none" w:sz="0" w:space="0" w:color="auto"/>
            <w:left w:val="none" w:sz="0" w:space="0" w:color="auto"/>
            <w:bottom w:val="none" w:sz="0" w:space="0" w:color="auto"/>
            <w:right w:val="none" w:sz="0" w:space="0" w:color="auto"/>
          </w:divBdr>
        </w:div>
        <w:div w:id="857894857">
          <w:marLeft w:val="0"/>
          <w:marRight w:val="0"/>
          <w:marTop w:val="0"/>
          <w:marBottom w:val="0"/>
          <w:divBdr>
            <w:top w:val="none" w:sz="0" w:space="0" w:color="auto"/>
            <w:left w:val="none" w:sz="0" w:space="0" w:color="auto"/>
            <w:bottom w:val="none" w:sz="0" w:space="0" w:color="auto"/>
            <w:right w:val="none" w:sz="0" w:space="0" w:color="auto"/>
          </w:divBdr>
        </w:div>
        <w:div w:id="659769498">
          <w:marLeft w:val="0"/>
          <w:marRight w:val="0"/>
          <w:marTop w:val="0"/>
          <w:marBottom w:val="0"/>
          <w:divBdr>
            <w:top w:val="none" w:sz="0" w:space="0" w:color="auto"/>
            <w:left w:val="none" w:sz="0" w:space="0" w:color="auto"/>
            <w:bottom w:val="none" w:sz="0" w:space="0" w:color="auto"/>
            <w:right w:val="none" w:sz="0" w:space="0" w:color="auto"/>
          </w:divBdr>
        </w:div>
        <w:div w:id="1778791890">
          <w:marLeft w:val="0"/>
          <w:marRight w:val="0"/>
          <w:marTop w:val="0"/>
          <w:marBottom w:val="0"/>
          <w:divBdr>
            <w:top w:val="none" w:sz="0" w:space="0" w:color="auto"/>
            <w:left w:val="none" w:sz="0" w:space="0" w:color="auto"/>
            <w:bottom w:val="none" w:sz="0" w:space="0" w:color="auto"/>
            <w:right w:val="none" w:sz="0" w:space="0" w:color="auto"/>
          </w:divBdr>
        </w:div>
      </w:divsChild>
    </w:div>
    <w:div w:id="1201044837">
      <w:bodyDiv w:val="1"/>
      <w:marLeft w:val="0"/>
      <w:marRight w:val="0"/>
      <w:marTop w:val="0"/>
      <w:marBottom w:val="0"/>
      <w:divBdr>
        <w:top w:val="none" w:sz="0" w:space="0" w:color="auto"/>
        <w:left w:val="none" w:sz="0" w:space="0" w:color="auto"/>
        <w:bottom w:val="none" w:sz="0" w:space="0" w:color="auto"/>
        <w:right w:val="none" w:sz="0" w:space="0" w:color="auto"/>
      </w:divBdr>
      <w:divsChild>
        <w:div w:id="1438909455">
          <w:marLeft w:val="720"/>
          <w:marRight w:val="0"/>
          <w:marTop w:val="0"/>
          <w:marBottom w:val="240"/>
          <w:divBdr>
            <w:top w:val="none" w:sz="0" w:space="0" w:color="auto"/>
            <w:left w:val="none" w:sz="0" w:space="0" w:color="auto"/>
            <w:bottom w:val="none" w:sz="0" w:space="0" w:color="auto"/>
            <w:right w:val="none" w:sz="0" w:space="0" w:color="auto"/>
          </w:divBdr>
        </w:div>
        <w:div w:id="2100128316">
          <w:marLeft w:val="720"/>
          <w:marRight w:val="0"/>
          <w:marTop w:val="0"/>
          <w:marBottom w:val="240"/>
          <w:divBdr>
            <w:top w:val="none" w:sz="0" w:space="0" w:color="auto"/>
            <w:left w:val="none" w:sz="0" w:space="0" w:color="auto"/>
            <w:bottom w:val="none" w:sz="0" w:space="0" w:color="auto"/>
            <w:right w:val="none" w:sz="0" w:space="0" w:color="auto"/>
          </w:divBdr>
        </w:div>
        <w:div w:id="314840807">
          <w:marLeft w:val="720"/>
          <w:marRight w:val="0"/>
          <w:marTop w:val="0"/>
          <w:marBottom w:val="240"/>
          <w:divBdr>
            <w:top w:val="none" w:sz="0" w:space="0" w:color="auto"/>
            <w:left w:val="none" w:sz="0" w:space="0" w:color="auto"/>
            <w:bottom w:val="none" w:sz="0" w:space="0" w:color="auto"/>
            <w:right w:val="none" w:sz="0" w:space="0" w:color="auto"/>
          </w:divBdr>
        </w:div>
        <w:div w:id="362681707">
          <w:marLeft w:val="720"/>
          <w:marRight w:val="0"/>
          <w:marTop w:val="0"/>
          <w:marBottom w:val="240"/>
          <w:divBdr>
            <w:top w:val="none" w:sz="0" w:space="0" w:color="auto"/>
            <w:left w:val="none" w:sz="0" w:space="0" w:color="auto"/>
            <w:bottom w:val="none" w:sz="0" w:space="0" w:color="auto"/>
            <w:right w:val="none" w:sz="0" w:space="0" w:color="auto"/>
          </w:divBdr>
        </w:div>
        <w:div w:id="227813191">
          <w:marLeft w:val="720"/>
          <w:marRight w:val="0"/>
          <w:marTop w:val="0"/>
          <w:marBottom w:val="240"/>
          <w:divBdr>
            <w:top w:val="none" w:sz="0" w:space="0" w:color="auto"/>
            <w:left w:val="none" w:sz="0" w:space="0" w:color="auto"/>
            <w:bottom w:val="none" w:sz="0" w:space="0" w:color="auto"/>
            <w:right w:val="none" w:sz="0" w:space="0" w:color="auto"/>
          </w:divBdr>
        </w:div>
        <w:div w:id="931668938">
          <w:marLeft w:val="720"/>
          <w:marRight w:val="0"/>
          <w:marTop w:val="0"/>
          <w:marBottom w:val="240"/>
          <w:divBdr>
            <w:top w:val="none" w:sz="0" w:space="0" w:color="auto"/>
            <w:left w:val="none" w:sz="0" w:space="0" w:color="auto"/>
            <w:bottom w:val="none" w:sz="0" w:space="0" w:color="auto"/>
            <w:right w:val="none" w:sz="0" w:space="0" w:color="auto"/>
          </w:divBdr>
        </w:div>
        <w:div w:id="481894064">
          <w:marLeft w:val="720"/>
          <w:marRight w:val="0"/>
          <w:marTop w:val="0"/>
          <w:marBottom w:val="240"/>
          <w:divBdr>
            <w:top w:val="none" w:sz="0" w:space="0" w:color="auto"/>
            <w:left w:val="none" w:sz="0" w:space="0" w:color="auto"/>
            <w:bottom w:val="none" w:sz="0" w:space="0" w:color="auto"/>
            <w:right w:val="none" w:sz="0" w:space="0" w:color="auto"/>
          </w:divBdr>
        </w:div>
      </w:divsChild>
    </w:div>
    <w:div w:id="1206598336">
      <w:bodyDiv w:val="1"/>
      <w:marLeft w:val="0"/>
      <w:marRight w:val="0"/>
      <w:marTop w:val="0"/>
      <w:marBottom w:val="0"/>
      <w:divBdr>
        <w:top w:val="none" w:sz="0" w:space="0" w:color="auto"/>
        <w:left w:val="none" w:sz="0" w:space="0" w:color="auto"/>
        <w:bottom w:val="none" w:sz="0" w:space="0" w:color="auto"/>
        <w:right w:val="none" w:sz="0" w:space="0" w:color="auto"/>
      </w:divBdr>
    </w:div>
    <w:div w:id="1214389181">
      <w:bodyDiv w:val="1"/>
      <w:marLeft w:val="0"/>
      <w:marRight w:val="0"/>
      <w:marTop w:val="0"/>
      <w:marBottom w:val="0"/>
      <w:divBdr>
        <w:top w:val="none" w:sz="0" w:space="0" w:color="auto"/>
        <w:left w:val="none" w:sz="0" w:space="0" w:color="auto"/>
        <w:bottom w:val="none" w:sz="0" w:space="0" w:color="auto"/>
        <w:right w:val="none" w:sz="0" w:space="0" w:color="auto"/>
      </w:divBdr>
    </w:div>
    <w:div w:id="1215389970">
      <w:bodyDiv w:val="1"/>
      <w:marLeft w:val="0"/>
      <w:marRight w:val="0"/>
      <w:marTop w:val="0"/>
      <w:marBottom w:val="0"/>
      <w:divBdr>
        <w:top w:val="none" w:sz="0" w:space="0" w:color="auto"/>
        <w:left w:val="none" w:sz="0" w:space="0" w:color="auto"/>
        <w:bottom w:val="none" w:sz="0" w:space="0" w:color="auto"/>
        <w:right w:val="none" w:sz="0" w:space="0" w:color="auto"/>
      </w:divBdr>
    </w:div>
    <w:div w:id="1227229764">
      <w:bodyDiv w:val="1"/>
      <w:marLeft w:val="0"/>
      <w:marRight w:val="0"/>
      <w:marTop w:val="0"/>
      <w:marBottom w:val="0"/>
      <w:divBdr>
        <w:top w:val="none" w:sz="0" w:space="0" w:color="auto"/>
        <w:left w:val="none" w:sz="0" w:space="0" w:color="auto"/>
        <w:bottom w:val="none" w:sz="0" w:space="0" w:color="auto"/>
        <w:right w:val="none" w:sz="0" w:space="0" w:color="auto"/>
      </w:divBdr>
    </w:div>
    <w:div w:id="1264071360">
      <w:bodyDiv w:val="1"/>
      <w:marLeft w:val="0"/>
      <w:marRight w:val="0"/>
      <w:marTop w:val="0"/>
      <w:marBottom w:val="0"/>
      <w:divBdr>
        <w:top w:val="none" w:sz="0" w:space="0" w:color="auto"/>
        <w:left w:val="none" w:sz="0" w:space="0" w:color="auto"/>
        <w:bottom w:val="none" w:sz="0" w:space="0" w:color="auto"/>
        <w:right w:val="none" w:sz="0" w:space="0" w:color="auto"/>
      </w:divBdr>
    </w:div>
    <w:div w:id="1317223070">
      <w:bodyDiv w:val="1"/>
      <w:marLeft w:val="0"/>
      <w:marRight w:val="0"/>
      <w:marTop w:val="0"/>
      <w:marBottom w:val="0"/>
      <w:divBdr>
        <w:top w:val="none" w:sz="0" w:space="0" w:color="auto"/>
        <w:left w:val="none" w:sz="0" w:space="0" w:color="auto"/>
        <w:bottom w:val="none" w:sz="0" w:space="0" w:color="auto"/>
        <w:right w:val="none" w:sz="0" w:space="0" w:color="auto"/>
      </w:divBdr>
    </w:div>
    <w:div w:id="1333144461">
      <w:bodyDiv w:val="1"/>
      <w:marLeft w:val="0"/>
      <w:marRight w:val="0"/>
      <w:marTop w:val="0"/>
      <w:marBottom w:val="0"/>
      <w:divBdr>
        <w:top w:val="none" w:sz="0" w:space="0" w:color="auto"/>
        <w:left w:val="none" w:sz="0" w:space="0" w:color="auto"/>
        <w:bottom w:val="none" w:sz="0" w:space="0" w:color="auto"/>
        <w:right w:val="none" w:sz="0" w:space="0" w:color="auto"/>
      </w:divBdr>
    </w:div>
    <w:div w:id="1361055290">
      <w:bodyDiv w:val="1"/>
      <w:marLeft w:val="0"/>
      <w:marRight w:val="0"/>
      <w:marTop w:val="0"/>
      <w:marBottom w:val="0"/>
      <w:divBdr>
        <w:top w:val="none" w:sz="0" w:space="0" w:color="auto"/>
        <w:left w:val="none" w:sz="0" w:space="0" w:color="auto"/>
        <w:bottom w:val="none" w:sz="0" w:space="0" w:color="auto"/>
        <w:right w:val="none" w:sz="0" w:space="0" w:color="auto"/>
      </w:divBdr>
    </w:div>
    <w:div w:id="1441409153">
      <w:bodyDiv w:val="1"/>
      <w:marLeft w:val="0"/>
      <w:marRight w:val="0"/>
      <w:marTop w:val="0"/>
      <w:marBottom w:val="0"/>
      <w:divBdr>
        <w:top w:val="none" w:sz="0" w:space="0" w:color="auto"/>
        <w:left w:val="none" w:sz="0" w:space="0" w:color="auto"/>
        <w:bottom w:val="none" w:sz="0" w:space="0" w:color="auto"/>
        <w:right w:val="none" w:sz="0" w:space="0" w:color="auto"/>
      </w:divBdr>
    </w:div>
    <w:div w:id="1452550047">
      <w:bodyDiv w:val="1"/>
      <w:marLeft w:val="0"/>
      <w:marRight w:val="0"/>
      <w:marTop w:val="0"/>
      <w:marBottom w:val="0"/>
      <w:divBdr>
        <w:top w:val="none" w:sz="0" w:space="0" w:color="auto"/>
        <w:left w:val="none" w:sz="0" w:space="0" w:color="auto"/>
        <w:bottom w:val="none" w:sz="0" w:space="0" w:color="auto"/>
        <w:right w:val="none" w:sz="0" w:space="0" w:color="auto"/>
      </w:divBdr>
    </w:div>
    <w:div w:id="1463812295">
      <w:bodyDiv w:val="1"/>
      <w:marLeft w:val="0"/>
      <w:marRight w:val="0"/>
      <w:marTop w:val="0"/>
      <w:marBottom w:val="0"/>
      <w:divBdr>
        <w:top w:val="none" w:sz="0" w:space="0" w:color="auto"/>
        <w:left w:val="none" w:sz="0" w:space="0" w:color="auto"/>
        <w:bottom w:val="none" w:sz="0" w:space="0" w:color="auto"/>
        <w:right w:val="none" w:sz="0" w:space="0" w:color="auto"/>
      </w:divBdr>
    </w:div>
    <w:div w:id="1483346823">
      <w:bodyDiv w:val="1"/>
      <w:marLeft w:val="0"/>
      <w:marRight w:val="0"/>
      <w:marTop w:val="0"/>
      <w:marBottom w:val="0"/>
      <w:divBdr>
        <w:top w:val="none" w:sz="0" w:space="0" w:color="auto"/>
        <w:left w:val="none" w:sz="0" w:space="0" w:color="auto"/>
        <w:bottom w:val="none" w:sz="0" w:space="0" w:color="auto"/>
        <w:right w:val="none" w:sz="0" w:space="0" w:color="auto"/>
      </w:divBdr>
    </w:div>
    <w:div w:id="1485120316">
      <w:bodyDiv w:val="1"/>
      <w:marLeft w:val="0"/>
      <w:marRight w:val="0"/>
      <w:marTop w:val="0"/>
      <w:marBottom w:val="0"/>
      <w:divBdr>
        <w:top w:val="none" w:sz="0" w:space="0" w:color="auto"/>
        <w:left w:val="none" w:sz="0" w:space="0" w:color="auto"/>
        <w:bottom w:val="none" w:sz="0" w:space="0" w:color="auto"/>
        <w:right w:val="none" w:sz="0" w:space="0" w:color="auto"/>
      </w:divBdr>
      <w:divsChild>
        <w:div w:id="1698971115">
          <w:marLeft w:val="274"/>
          <w:marRight w:val="0"/>
          <w:marTop w:val="0"/>
          <w:marBottom w:val="0"/>
          <w:divBdr>
            <w:top w:val="none" w:sz="0" w:space="0" w:color="auto"/>
            <w:left w:val="none" w:sz="0" w:space="0" w:color="auto"/>
            <w:bottom w:val="none" w:sz="0" w:space="0" w:color="auto"/>
            <w:right w:val="none" w:sz="0" w:space="0" w:color="auto"/>
          </w:divBdr>
        </w:div>
        <w:div w:id="1269704175">
          <w:marLeft w:val="274"/>
          <w:marRight w:val="0"/>
          <w:marTop w:val="0"/>
          <w:marBottom w:val="0"/>
          <w:divBdr>
            <w:top w:val="none" w:sz="0" w:space="0" w:color="auto"/>
            <w:left w:val="none" w:sz="0" w:space="0" w:color="auto"/>
            <w:bottom w:val="none" w:sz="0" w:space="0" w:color="auto"/>
            <w:right w:val="none" w:sz="0" w:space="0" w:color="auto"/>
          </w:divBdr>
        </w:div>
        <w:div w:id="1392803716">
          <w:marLeft w:val="274"/>
          <w:marRight w:val="0"/>
          <w:marTop w:val="0"/>
          <w:marBottom w:val="0"/>
          <w:divBdr>
            <w:top w:val="none" w:sz="0" w:space="0" w:color="auto"/>
            <w:left w:val="none" w:sz="0" w:space="0" w:color="auto"/>
            <w:bottom w:val="none" w:sz="0" w:space="0" w:color="auto"/>
            <w:right w:val="none" w:sz="0" w:space="0" w:color="auto"/>
          </w:divBdr>
        </w:div>
        <w:div w:id="1570269597">
          <w:marLeft w:val="274"/>
          <w:marRight w:val="0"/>
          <w:marTop w:val="0"/>
          <w:marBottom w:val="0"/>
          <w:divBdr>
            <w:top w:val="none" w:sz="0" w:space="0" w:color="auto"/>
            <w:left w:val="none" w:sz="0" w:space="0" w:color="auto"/>
            <w:bottom w:val="none" w:sz="0" w:space="0" w:color="auto"/>
            <w:right w:val="none" w:sz="0" w:space="0" w:color="auto"/>
          </w:divBdr>
        </w:div>
        <w:div w:id="438374187">
          <w:marLeft w:val="274"/>
          <w:marRight w:val="0"/>
          <w:marTop w:val="0"/>
          <w:marBottom w:val="0"/>
          <w:divBdr>
            <w:top w:val="none" w:sz="0" w:space="0" w:color="auto"/>
            <w:left w:val="none" w:sz="0" w:space="0" w:color="auto"/>
            <w:bottom w:val="none" w:sz="0" w:space="0" w:color="auto"/>
            <w:right w:val="none" w:sz="0" w:space="0" w:color="auto"/>
          </w:divBdr>
        </w:div>
        <w:div w:id="626591525">
          <w:marLeft w:val="274"/>
          <w:marRight w:val="0"/>
          <w:marTop w:val="0"/>
          <w:marBottom w:val="0"/>
          <w:divBdr>
            <w:top w:val="none" w:sz="0" w:space="0" w:color="auto"/>
            <w:left w:val="none" w:sz="0" w:space="0" w:color="auto"/>
            <w:bottom w:val="none" w:sz="0" w:space="0" w:color="auto"/>
            <w:right w:val="none" w:sz="0" w:space="0" w:color="auto"/>
          </w:divBdr>
        </w:div>
        <w:div w:id="522551214">
          <w:marLeft w:val="274"/>
          <w:marRight w:val="0"/>
          <w:marTop w:val="0"/>
          <w:marBottom w:val="0"/>
          <w:divBdr>
            <w:top w:val="none" w:sz="0" w:space="0" w:color="auto"/>
            <w:left w:val="none" w:sz="0" w:space="0" w:color="auto"/>
            <w:bottom w:val="none" w:sz="0" w:space="0" w:color="auto"/>
            <w:right w:val="none" w:sz="0" w:space="0" w:color="auto"/>
          </w:divBdr>
        </w:div>
      </w:divsChild>
    </w:div>
    <w:div w:id="1500190373">
      <w:bodyDiv w:val="1"/>
      <w:marLeft w:val="0"/>
      <w:marRight w:val="0"/>
      <w:marTop w:val="0"/>
      <w:marBottom w:val="0"/>
      <w:divBdr>
        <w:top w:val="none" w:sz="0" w:space="0" w:color="auto"/>
        <w:left w:val="none" w:sz="0" w:space="0" w:color="auto"/>
        <w:bottom w:val="none" w:sz="0" w:space="0" w:color="auto"/>
        <w:right w:val="none" w:sz="0" w:space="0" w:color="auto"/>
      </w:divBdr>
    </w:div>
    <w:div w:id="1556698359">
      <w:bodyDiv w:val="1"/>
      <w:marLeft w:val="0"/>
      <w:marRight w:val="0"/>
      <w:marTop w:val="0"/>
      <w:marBottom w:val="0"/>
      <w:divBdr>
        <w:top w:val="none" w:sz="0" w:space="0" w:color="auto"/>
        <w:left w:val="none" w:sz="0" w:space="0" w:color="auto"/>
        <w:bottom w:val="none" w:sz="0" w:space="0" w:color="auto"/>
        <w:right w:val="none" w:sz="0" w:space="0" w:color="auto"/>
      </w:divBdr>
    </w:div>
    <w:div w:id="1558709994">
      <w:bodyDiv w:val="1"/>
      <w:marLeft w:val="0"/>
      <w:marRight w:val="0"/>
      <w:marTop w:val="0"/>
      <w:marBottom w:val="0"/>
      <w:divBdr>
        <w:top w:val="none" w:sz="0" w:space="0" w:color="auto"/>
        <w:left w:val="none" w:sz="0" w:space="0" w:color="auto"/>
        <w:bottom w:val="none" w:sz="0" w:space="0" w:color="auto"/>
        <w:right w:val="none" w:sz="0" w:space="0" w:color="auto"/>
      </w:divBdr>
    </w:div>
    <w:div w:id="1580678860">
      <w:bodyDiv w:val="1"/>
      <w:marLeft w:val="0"/>
      <w:marRight w:val="0"/>
      <w:marTop w:val="0"/>
      <w:marBottom w:val="0"/>
      <w:divBdr>
        <w:top w:val="none" w:sz="0" w:space="0" w:color="auto"/>
        <w:left w:val="none" w:sz="0" w:space="0" w:color="auto"/>
        <w:bottom w:val="none" w:sz="0" w:space="0" w:color="auto"/>
        <w:right w:val="none" w:sz="0" w:space="0" w:color="auto"/>
      </w:divBdr>
      <w:divsChild>
        <w:div w:id="856500156">
          <w:marLeft w:val="3326"/>
          <w:marRight w:val="0"/>
          <w:marTop w:val="0"/>
          <w:marBottom w:val="0"/>
          <w:divBdr>
            <w:top w:val="none" w:sz="0" w:space="0" w:color="auto"/>
            <w:left w:val="none" w:sz="0" w:space="0" w:color="auto"/>
            <w:bottom w:val="none" w:sz="0" w:space="0" w:color="auto"/>
            <w:right w:val="none" w:sz="0" w:space="0" w:color="auto"/>
          </w:divBdr>
        </w:div>
      </w:divsChild>
    </w:div>
    <w:div w:id="1620063616">
      <w:bodyDiv w:val="1"/>
      <w:marLeft w:val="0"/>
      <w:marRight w:val="0"/>
      <w:marTop w:val="0"/>
      <w:marBottom w:val="0"/>
      <w:divBdr>
        <w:top w:val="none" w:sz="0" w:space="0" w:color="auto"/>
        <w:left w:val="none" w:sz="0" w:space="0" w:color="auto"/>
        <w:bottom w:val="none" w:sz="0" w:space="0" w:color="auto"/>
        <w:right w:val="none" w:sz="0" w:space="0" w:color="auto"/>
      </w:divBdr>
    </w:div>
    <w:div w:id="1655600710">
      <w:bodyDiv w:val="1"/>
      <w:marLeft w:val="0"/>
      <w:marRight w:val="0"/>
      <w:marTop w:val="0"/>
      <w:marBottom w:val="0"/>
      <w:divBdr>
        <w:top w:val="none" w:sz="0" w:space="0" w:color="auto"/>
        <w:left w:val="none" w:sz="0" w:space="0" w:color="auto"/>
        <w:bottom w:val="none" w:sz="0" w:space="0" w:color="auto"/>
        <w:right w:val="none" w:sz="0" w:space="0" w:color="auto"/>
      </w:divBdr>
      <w:divsChild>
        <w:div w:id="1852797635">
          <w:marLeft w:val="720"/>
          <w:marRight w:val="0"/>
          <w:marTop w:val="0"/>
          <w:marBottom w:val="240"/>
          <w:divBdr>
            <w:top w:val="none" w:sz="0" w:space="0" w:color="auto"/>
            <w:left w:val="none" w:sz="0" w:space="0" w:color="auto"/>
            <w:bottom w:val="none" w:sz="0" w:space="0" w:color="auto"/>
            <w:right w:val="none" w:sz="0" w:space="0" w:color="auto"/>
          </w:divBdr>
        </w:div>
        <w:div w:id="745616092">
          <w:marLeft w:val="720"/>
          <w:marRight w:val="0"/>
          <w:marTop w:val="0"/>
          <w:marBottom w:val="240"/>
          <w:divBdr>
            <w:top w:val="none" w:sz="0" w:space="0" w:color="auto"/>
            <w:left w:val="none" w:sz="0" w:space="0" w:color="auto"/>
            <w:bottom w:val="none" w:sz="0" w:space="0" w:color="auto"/>
            <w:right w:val="none" w:sz="0" w:space="0" w:color="auto"/>
          </w:divBdr>
        </w:div>
        <w:div w:id="463699517">
          <w:marLeft w:val="720"/>
          <w:marRight w:val="0"/>
          <w:marTop w:val="0"/>
          <w:marBottom w:val="240"/>
          <w:divBdr>
            <w:top w:val="none" w:sz="0" w:space="0" w:color="auto"/>
            <w:left w:val="none" w:sz="0" w:space="0" w:color="auto"/>
            <w:bottom w:val="none" w:sz="0" w:space="0" w:color="auto"/>
            <w:right w:val="none" w:sz="0" w:space="0" w:color="auto"/>
          </w:divBdr>
        </w:div>
        <w:div w:id="307903496">
          <w:marLeft w:val="720"/>
          <w:marRight w:val="0"/>
          <w:marTop w:val="0"/>
          <w:marBottom w:val="240"/>
          <w:divBdr>
            <w:top w:val="none" w:sz="0" w:space="0" w:color="auto"/>
            <w:left w:val="none" w:sz="0" w:space="0" w:color="auto"/>
            <w:bottom w:val="none" w:sz="0" w:space="0" w:color="auto"/>
            <w:right w:val="none" w:sz="0" w:space="0" w:color="auto"/>
          </w:divBdr>
        </w:div>
        <w:div w:id="581648000">
          <w:marLeft w:val="720"/>
          <w:marRight w:val="0"/>
          <w:marTop w:val="0"/>
          <w:marBottom w:val="240"/>
          <w:divBdr>
            <w:top w:val="none" w:sz="0" w:space="0" w:color="auto"/>
            <w:left w:val="none" w:sz="0" w:space="0" w:color="auto"/>
            <w:bottom w:val="none" w:sz="0" w:space="0" w:color="auto"/>
            <w:right w:val="none" w:sz="0" w:space="0" w:color="auto"/>
          </w:divBdr>
        </w:div>
        <w:div w:id="1825049777">
          <w:marLeft w:val="720"/>
          <w:marRight w:val="0"/>
          <w:marTop w:val="0"/>
          <w:marBottom w:val="240"/>
          <w:divBdr>
            <w:top w:val="none" w:sz="0" w:space="0" w:color="auto"/>
            <w:left w:val="none" w:sz="0" w:space="0" w:color="auto"/>
            <w:bottom w:val="none" w:sz="0" w:space="0" w:color="auto"/>
            <w:right w:val="none" w:sz="0" w:space="0" w:color="auto"/>
          </w:divBdr>
        </w:div>
      </w:divsChild>
    </w:div>
    <w:div w:id="1687442054">
      <w:bodyDiv w:val="1"/>
      <w:marLeft w:val="0"/>
      <w:marRight w:val="0"/>
      <w:marTop w:val="0"/>
      <w:marBottom w:val="0"/>
      <w:divBdr>
        <w:top w:val="none" w:sz="0" w:space="0" w:color="auto"/>
        <w:left w:val="none" w:sz="0" w:space="0" w:color="auto"/>
        <w:bottom w:val="none" w:sz="0" w:space="0" w:color="auto"/>
        <w:right w:val="none" w:sz="0" w:space="0" w:color="auto"/>
      </w:divBdr>
    </w:div>
    <w:div w:id="1706060213">
      <w:bodyDiv w:val="1"/>
      <w:marLeft w:val="0"/>
      <w:marRight w:val="0"/>
      <w:marTop w:val="0"/>
      <w:marBottom w:val="0"/>
      <w:divBdr>
        <w:top w:val="none" w:sz="0" w:space="0" w:color="auto"/>
        <w:left w:val="none" w:sz="0" w:space="0" w:color="auto"/>
        <w:bottom w:val="none" w:sz="0" w:space="0" w:color="auto"/>
        <w:right w:val="none" w:sz="0" w:space="0" w:color="auto"/>
      </w:divBdr>
    </w:div>
    <w:div w:id="1831166891">
      <w:bodyDiv w:val="1"/>
      <w:marLeft w:val="0"/>
      <w:marRight w:val="0"/>
      <w:marTop w:val="0"/>
      <w:marBottom w:val="0"/>
      <w:divBdr>
        <w:top w:val="none" w:sz="0" w:space="0" w:color="auto"/>
        <w:left w:val="none" w:sz="0" w:space="0" w:color="auto"/>
        <w:bottom w:val="none" w:sz="0" w:space="0" w:color="auto"/>
        <w:right w:val="none" w:sz="0" w:space="0" w:color="auto"/>
      </w:divBdr>
    </w:div>
    <w:div w:id="1854955438">
      <w:bodyDiv w:val="1"/>
      <w:marLeft w:val="0"/>
      <w:marRight w:val="0"/>
      <w:marTop w:val="0"/>
      <w:marBottom w:val="0"/>
      <w:divBdr>
        <w:top w:val="none" w:sz="0" w:space="0" w:color="auto"/>
        <w:left w:val="none" w:sz="0" w:space="0" w:color="auto"/>
        <w:bottom w:val="none" w:sz="0" w:space="0" w:color="auto"/>
        <w:right w:val="none" w:sz="0" w:space="0" w:color="auto"/>
      </w:divBdr>
    </w:div>
    <w:div w:id="1873685688">
      <w:bodyDiv w:val="1"/>
      <w:marLeft w:val="0"/>
      <w:marRight w:val="0"/>
      <w:marTop w:val="0"/>
      <w:marBottom w:val="0"/>
      <w:divBdr>
        <w:top w:val="none" w:sz="0" w:space="0" w:color="auto"/>
        <w:left w:val="none" w:sz="0" w:space="0" w:color="auto"/>
        <w:bottom w:val="none" w:sz="0" w:space="0" w:color="auto"/>
        <w:right w:val="none" w:sz="0" w:space="0" w:color="auto"/>
      </w:divBdr>
    </w:div>
    <w:div w:id="1907304833">
      <w:bodyDiv w:val="1"/>
      <w:marLeft w:val="0"/>
      <w:marRight w:val="0"/>
      <w:marTop w:val="0"/>
      <w:marBottom w:val="0"/>
      <w:divBdr>
        <w:top w:val="none" w:sz="0" w:space="0" w:color="auto"/>
        <w:left w:val="none" w:sz="0" w:space="0" w:color="auto"/>
        <w:bottom w:val="none" w:sz="0" w:space="0" w:color="auto"/>
        <w:right w:val="none" w:sz="0" w:space="0" w:color="auto"/>
      </w:divBdr>
    </w:div>
    <w:div w:id="1987934554">
      <w:bodyDiv w:val="1"/>
      <w:marLeft w:val="0"/>
      <w:marRight w:val="0"/>
      <w:marTop w:val="0"/>
      <w:marBottom w:val="0"/>
      <w:divBdr>
        <w:top w:val="none" w:sz="0" w:space="0" w:color="auto"/>
        <w:left w:val="none" w:sz="0" w:space="0" w:color="auto"/>
        <w:bottom w:val="none" w:sz="0" w:space="0" w:color="auto"/>
        <w:right w:val="none" w:sz="0" w:space="0" w:color="auto"/>
      </w:divBdr>
    </w:div>
    <w:div w:id="2065177515">
      <w:bodyDiv w:val="1"/>
      <w:marLeft w:val="0"/>
      <w:marRight w:val="0"/>
      <w:marTop w:val="0"/>
      <w:marBottom w:val="0"/>
      <w:divBdr>
        <w:top w:val="none" w:sz="0" w:space="0" w:color="auto"/>
        <w:left w:val="none" w:sz="0" w:space="0" w:color="auto"/>
        <w:bottom w:val="none" w:sz="0" w:space="0" w:color="auto"/>
        <w:right w:val="none" w:sz="0" w:space="0" w:color="auto"/>
      </w:divBdr>
      <w:divsChild>
        <w:div w:id="1311524040">
          <w:marLeft w:val="274"/>
          <w:marRight w:val="0"/>
          <w:marTop w:val="0"/>
          <w:marBottom w:val="0"/>
          <w:divBdr>
            <w:top w:val="none" w:sz="0" w:space="0" w:color="auto"/>
            <w:left w:val="none" w:sz="0" w:space="0" w:color="auto"/>
            <w:bottom w:val="none" w:sz="0" w:space="0" w:color="auto"/>
            <w:right w:val="none" w:sz="0" w:space="0" w:color="auto"/>
          </w:divBdr>
        </w:div>
        <w:div w:id="1563053824">
          <w:marLeft w:val="274"/>
          <w:marRight w:val="0"/>
          <w:marTop w:val="0"/>
          <w:marBottom w:val="0"/>
          <w:divBdr>
            <w:top w:val="none" w:sz="0" w:space="0" w:color="auto"/>
            <w:left w:val="none" w:sz="0" w:space="0" w:color="auto"/>
            <w:bottom w:val="none" w:sz="0" w:space="0" w:color="auto"/>
            <w:right w:val="none" w:sz="0" w:space="0" w:color="auto"/>
          </w:divBdr>
        </w:div>
        <w:div w:id="791829357">
          <w:marLeft w:val="274"/>
          <w:marRight w:val="0"/>
          <w:marTop w:val="0"/>
          <w:marBottom w:val="0"/>
          <w:divBdr>
            <w:top w:val="none" w:sz="0" w:space="0" w:color="auto"/>
            <w:left w:val="none" w:sz="0" w:space="0" w:color="auto"/>
            <w:bottom w:val="none" w:sz="0" w:space="0" w:color="auto"/>
            <w:right w:val="none" w:sz="0" w:space="0" w:color="auto"/>
          </w:divBdr>
        </w:div>
      </w:divsChild>
    </w:div>
    <w:div w:id="21310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gebuilding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12" ma:contentTypeDescription="Create a new document." ma:contentTypeScope="" ma:versionID="0e92604c66076eeaaae31eb5e2e0ba29">
  <xsd:schema xmlns:xsd="http://www.w3.org/2001/XMLSchema" xmlns:xs="http://www.w3.org/2001/XMLSchema" xmlns:p="http://schemas.microsoft.com/office/2006/metadata/properties" xmlns:ns2="c538fed7-3ab0-4192-ae38-9799137ead1b" xmlns:ns3="a4e79b70-0aef-410d-a70f-d52f396520e2" targetNamespace="http://schemas.microsoft.com/office/2006/metadata/properties" ma:root="true" ma:fieldsID="016ac35f05a9aa636783c0d5856b8663" ns2:_="" ns3:_="">
    <xsd:import namespace="c538fed7-3ab0-4192-ae38-9799137ead1b"/>
    <xsd:import namespace="a4e79b70-0aef-410d-a70f-d52f39652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3E59D-80E6-400A-BF5C-2A6A3B6AD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5E236-A51D-4C2B-BD7B-606FC3485F77}">
  <ds:schemaRefs>
    <ds:schemaRef ds:uri="http://schemas.microsoft.com/sharepoint/v3/contenttype/forms"/>
  </ds:schemaRefs>
</ds:datastoreItem>
</file>

<file path=customXml/itemProps3.xml><?xml version="1.0" encoding="utf-8"?>
<ds:datastoreItem xmlns:ds="http://schemas.openxmlformats.org/officeDocument/2006/customXml" ds:itemID="{864556EB-D74B-4475-B5A0-9F4EF631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fed7-3ab0-4192-ae38-9799137ead1b"/>
    <ds:schemaRef ds:uri="a4e79b70-0aef-410d-a70f-d52f39652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Rusmir Music</dc:creator>
  <cp:keywords/>
  <dc:description/>
  <cp:lastModifiedBy>Hayley Rae Samu</cp:lastModifiedBy>
  <cp:revision>32</cp:revision>
  <cp:lastPrinted>2018-10-30T20:06:00Z</cp:lastPrinted>
  <dcterms:created xsi:type="dcterms:W3CDTF">2019-08-06T19:51:00Z</dcterms:created>
  <dcterms:modified xsi:type="dcterms:W3CDTF">2019-09-03T20:28:00Z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0x010100AC51884E193993478F121FAE3BAB06B8</vt:lpwstr>
  </property>
</Properties>
</file>